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C39" w:rsidRPr="004F4C39" w:rsidRDefault="004F4C39" w:rsidP="004F4C39">
      <w:pPr>
        <w:pBdr>
          <w:bottom w:val="single" w:sz="6" w:space="1" w:color="auto"/>
        </w:pBdr>
        <w:spacing w:after="0" w:line="240" w:lineRule="auto"/>
        <w:jc w:val="center"/>
        <w:rPr>
          <w:rFonts w:ascii="Arial" w:eastAsia="Times New Roman" w:hAnsi="Arial" w:cs="Arial"/>
          <w:vanish/>
          <w:sz w:val="16"/>
          <w:szCs w:val="16"/>
          <w:lang w:eastAsia="fr-FR"/>
        </w:rPr>
      </w:pPr>
      <w:r w:rsidRPr="004F4C39">
        <w:rPr>
          <w:rFonts w:ascii="Arial" w:eastAsia="Times New Roman" w:hAnsi="Arial" w:cs="Arial"/>
          <w:vanish/>
          <w:sz w:val="16"/>
          <w:szCs w:val="16"/>
          <w:lang w:eastAsia="fr-FR"/>
        </w:rPr>
        <w:t>Haut du formulaire</w:t>
      </w:r>
    </w:p>
    <w:p w:rsidR="00D50A97" w:rsidRDefault="004F4C39" w:rsidP="0004061B">
      <w:pPr>
        <w:spacing w:line="240" w:lineRule="auto"/>
        <w:jc w:val="both"/>
        <w:rPr>
          <w:rFonts w:ascii="Times New Roman" w:eastAsia="Times New Roman" w:hAnsi="Times New Roman" w:cs="Times New Roman"/>
          <w:sz w:val="16"/>
          <w:szCs w:val="16"/>
        </w:rPr>
      </w:pPr>
      <w:r w:rsidRPr="004F4C39">
        <w:rPr>
          <w:rFonts w:ascii="Times New Roman" w:eastAsia="Times New Roman" w:hAnsi="Times New Roman" w:cs="Times New Roman"/>
          <w:sz w:val="16"/>
          <w:szCs w:val="16"/>
        </w:rPr>
        <w:object w:dxaOrig="360"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9pt;height:15.4pt" o:ole="">
            <v:imagedata r:id="rId7" o:title=""/>
          </v:shape>
          <w:control r:id="rId8" w:name="DefaultOcxName5" w:shapeid="_x0000_i1028"/>
        </w:object>
      </w:r>
    </w:p>
    <w:p w:rsidR="00D50A97" w:rsidRPr="00D50A97" w:rsidRDefault="00D50A97" w:rsidP="00D50A97">
      <w:pPr>
        <w:spacing w:line="240" w:lineRule="auto"/>
        <w:jc w:val="center"/>
        <w:rPr>
          <w:rFonts w:ascii="Times New Roman" w:eastAsia="Times New Roman" w:hAnsi="Times New Roman" w:cs="Times New Roman"/>
          <w:b/>
          <w:bCs/>
          <w:sz w:val="28"/>
          <w:szCs w:val="28"/>
          <w:lang w:eastAsia="fr-FR"/>
        </w:rPr>
      </w:pPr>
      <w:r w:rsidRPr="00D50A97">
        <w:rPr>
          <w:rFonts w:ascii="Times New Roman" w:eastAsia="Times New Roman" w:hAnsi="Times New Roman" w:cs="Times New Roman"/>
          <w:b/>
          <w:bCs/>
          <w:sz w:val="28"/>
          <w:szCs w:val="28"/>
          <w:lang w:eastAsia="fr-FR"/>
        </w:rPr>
        <w:t>Chapitre 1</w:t>
      </w:r>
    </w:p>
    <w:p w:rsidR="0004061B" w:rsidRDefault="00DC74C9" w:rsidP="0004061B">
      <w:pPr>
        <w:spacing w:line="240" w:lineRule="auto"/>
        <w:jc w:val="both"/>
        <w:rPr>
          <w:rFonts w:ascii="Times New Roman" w:eastAsia="Times New Roman" w:hAnsi="Times New Roman" w:cs="Times New Roman"/>
          <w:sz w:val="16"/>
          <w:szCs w:val="16"/>
          <w:lang w:eastAsia="fr-FR"/>
        </w:rPr>
      </w:pPr>
      <w:r w:rsidRPr="00DC74C9">
        <w:rPr>
          <w:rFonts w:ascii="Times New Roman" w:eastAsia="Times New Roman" w:hAnsi="Times New Roman" w:cs="Times New Roman"/>
          <w:b/>
          <w:bCs/>
          <w:sz w:val="20"/>
          <w:szCs w:val="20"/>
          <w:lang w:eastAsia="fr-FR"/>
        </w:rPr>
        <w:t>INTRODUCTION</w:t>
      </w:r>
    </w:p>
    <w:p w:rsidR="004F4C39" w:rsidRPr="00590EC1" w:rsidRDefault="004F75EC"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Un réseau de télécommunications est un ensemble d’équipements électroniques interconnectés entre eux pour échanger de l’informations et permettre aux usagers de partager les ressources</w:t>
      </w:r>
      <w:r w:rsidR="00773735" w:rsidRPr="00590EC1">
        <w:rPr>
          <w:rFonts w:ascii="Times New Roman" w:eastAsia="Times New Roman" w:hAnsi="Times New Roman" w:cs="Times New Roman"/>
          <w:lang w:eastAsia="fr-FR"/>
        </w:rPr>
        <w:t xml:space="preserve"> matériel</w:t>
      </w:r>
      <w:r w:rsidR="00590EC1" w:rsidRPr="00590EC1">
        <w:rPr>
          <w:rFonts w:ascii="Times New Roman" w:eastAsia="Times New Roman" w:hAnsi="Times New Roman" w:cs="Times New Roman"/>
          <w:lang w:eastAsia="fr-FR"/>
        </w:rPr>
        <w:t>le</w:t>
      </w:r>
      <w:r w:rsidR="00773735" w:rsidRPr="00590EC1">
        <w:rPr>
          <w:rFonts w:ascii="Times New Roman" w:eastAsia="Times New Roman" w:hAnsi="Times New Roman" w:cs="Times New Roman"/>
          <w:lang w:eastAsia="fr-FR"/>
        </w:rPr>
        <w:t>s e</w:t>
      </w:r>
      <w:r w:rsidR="009C276C" w:rsidRPr="00590EC1">
        <w:rPr>
          <w:rFonts w:ascii="Times New Roman" w:eastAsia="Times New Roman" w:hAnsi="Times New Roman" w:cs="Times New Roman"/>
          <w:lang w:eastAsia="fr-FR"/>
        </w:rPr>
        <w:t>t logiciel</w:t>
      </w:r>
      <w:r w:rsidR="00590EC1" w:rsidRPr="00590EC1">
        <w:rPr>
          <w:rFonts w:ascii="Times New Roman" w:eastAsia="Times New Roman" w:hAnsi="Times New Roman" w:cs="Times New Roman"/>
          <w:lang w:eastAsia="fr-FR"/>
        </w:rPr>
        <w:t>le</w:t>
      </w:r>
      <w:r w:rsidR="009C276C" w:rsidRPr="00590EC1">
        <w:rPr>
          <w:rFonts w:ascii="Times New Roman" w:eastAsia="Times New Roman" w:hAnsi="Times New Roman" w:cs="Times New Roman"/>
          <w:lang w:eastAsia="fr-FR"/>
        </w:rPr>
        <w:t>s</w:t>
      </w:r>
      <w:r w:rsidRPr="00590EC1">
        <w:rPr>
          <w:rFonts w:ascii="Times New Roman" w:eastAsia="Times New Roman" w:hAnsi="Times New Roman" w:cs="Times New Roman"/>
          <w:lang w:eastAsia="fr-FR"/>
        </w:rPr>
        <w:t>.</w:t>
      </w:r>
      <w:r w:rsidR="004F4C39" w:rsidRPr="00590EC1">
        <w:rPr>
          <w:rFonts w:ascii="Arial" w:eastAsia="Times New Roman" w:hAnsi="Arial" w:cs="Arial"/>
          <w:vanish/>
          <w:lang w:eastAsia="fr-FR"/>
        </w:rPr>
        <w:t>Bas du formulaire</w:t>
      </w:r>
    </w:p>
    <w:p w:rsidR="00A07ACA" w:rsidRPr="00590EC1" w:rsidRDefault="00AC20F1"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1</w:t>
      </w:r>
      <w:r w:rsidR="00A07ACA" w:rsidRPr="00590EC1">
        <w:rPr>
          <w:rFonts w:ascii="Times New Roman" w:eastAsia="Times New Roman" w:hAnsi="Times New Roman" w:cs="Times New Roman"/>
          <w:lang w:eastAsia="fr-FR"/>
        </w:rPr>
        <w:t>-</w:t>
      </w:r>
      <w:r w:rsidR="00A07ACA" w:rsidRPr="00590EC1">
        <w:rPr>
          <w:rFonts w:ascii="Times New Roman" w:eastAsia="Times New Roman" w:hAnsi="Times New Roman" w:cs="Times New Roman"/>
          <w:b/>
          <w:bCs/>
          <w:lang w:eastAsia="fr-FR"/>
        </w:rPr>
        <w:t>Organisme</w:t>
      </w:r>
      <w:r w:rsidR="00CD2D3D" w:rsidRPr="00590EC1">
        <w:rPr>
          <w:rFonts w:ascii="Times New Roman" w:eastAsia="Times New Roman" w:hAnsi="Times New Roman" w:cs="Times New Roman"/>
          <w:b/>
          <w:bCs/>
          <w:lang w:eastAsia="fr-FR"/>
        </w:rPr>
        <w:t>s</w:t>
      </w:r>
      <w:r w:rsidR="00A07ACA" w:rsidRPr="00590EC1">
        <w:rPr>
          <w:rFonts w:ascii="Times New Roman" w:eastAsia="Times New Roman" w:hAnsi="Times New Roman" w:cs="Times New Roman"/>
          <w:b/>
          <w:bCs/>
          <w:lang w:eastAsia="fr-FR"/>
        </w:rPr>
        <w:t xml:space="preserve"> de normalisation</w:t>
      </w:r>
    </w:p>
    <w:p w:rsidR="004F75EC" w:rsidRPr="00590EC1" w:rsidRDefault="004F75EC"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 xml:space="preserve">Il y a </w:t>
      </w:r>
      <w:r w:rsidR="0004061B" w:rsidRPr="00590EC1">
        <w:rPr>
          <w:rFonts w:ascii="Times New Roman" w:eastAsia="Times New Roman" w:hAnsi="Times New Roman" w:cs="Times New Roman"/>
          <w:lang w:eastAsia="fr-FR"/>
        </w:rPr>
        <w:t>alors nécessité</w:t>
      </w:r>
      <w:r w:rsidRPr="00590EC1">
        <w:rPr>
          <w:rFonts w:ascii="Times New Roman" w:eastAsia="Times New Roman" w:hAnsi="Times New Roman" w:cs="Times New Roman"/>
          <w:lang w:eastAsia="fr-FR"/>
        </w:rPr>
        <w:t xml:space="preserve"> d’établir des normes </w:t>
      </w:r>
      <w:r w:rsidR="0004061B" w:rsidRPr="00590EC1">
        <w:rPr>
          <w:rFonts w:ascii="Times New Roman" w:eastAsia="Times New Roman" w:hAnsi="Times New Roman" w:cs="Times New Roman"/>
          <w:lang w:eastAsia="fr-FR"/>
        </w:rPr>
        <w:t>afin de</w:t>
      </w:r>
      <w:r w:rsidRPr="00590EC1">
        <w:rPr>
          <w:rFonts w:ascii="Times New Roman" w:eastAsia="Times New Roman" w:hAnsi="Times New Roman" w:cs="Times New Roman"/>
          <w:lang w:eastAsia="fr-FR"/>
        </w:rPr>
        <w:t xml:space="preserve"> fournir une base fiable permettant aux usagers de partager les mêmes attentes autour d’un produit ou service. En effet cela permet de faciliter les échanges, de fournir un cadre pour favoriser les économies, de l’efficacité et surtout l’interopérabilité des équipements et différents réseaux.</w:t>
      </w:r>
    </w:p>
    <w:p w:rsidR="004F75EC" w:rsidRPr="00590EC1" w:rsidRDefault="004F75EC"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 xml:space="preserve">Il est à noter qu’une norme ou </w:t>
      </w:r>
      <w:r w:rsidR="00F42DFB" w:rsidRPr="00590EC1">
        <w:rPr>
          <w:rFonts w:ascii="Times New Roman" w:eastAsia="Times New Roman" w:hAnsi="Times New Roman" w:cs="Times New Roman"/>
          <w:lang w:eastAsia="fr-FR"/>
        </w:rPr>
        <w:t>standard</w:t>
      </w:r>
      <w:r w:rsidRPr="00590EC1">
        <w:rPr>
          <w:rFonts w:ascii="Times New Roman" w:eastAsia="Times New Roman" w:hAnsi="Times New Roman" w:cs="Times New Roman"/>
          <w:lang w:eastAsia="fr-FR"/>
        </w:rPr>
        <w:t xml:space="preserve"> est quelque chose d’établi ou d’instauré par une autorité</w:t>
      </w:r>
      <w:r w:rsidR="00F42DFB" w:rsidRPr="00590EC1">
        <w:rPr>
          <w:rFonts w:ascii="Times New Roman" w:eastAsia="Times New Roman" w:hAnsi="Times New Roman" w:cs="Times New Roman"/>
          <w:lang w:eastAsia="fr-FR"/>
        </w:rPr>
        <w:t xml:space="preserve"> comme règle pour un produit, un service, un processus ou un management.</w:t>
      </w:r>
    </w:p>
    <w:p w:rsidR="00C80E88" w:rsidRPr="00590EC1" w:rsidRDefault="00386676"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Les Organisations internationales de normalisation</w:t>
      </w:r>
      <w:r w:rsidR="006D4B8F" w:rsidRPr="00590EC1">
        <w:rPr>
          <w:rFonts w:ascii="Times New Roman" w:eastAsia="Times New Roman" w:hAnsi="Times New Roman" w:cs="Times New Roman"/>
          <w:lang w:eastAsia="fr-FR"/>
        </w:rPr>
        <w:t xml:space="preserve"> dans le domaine des télécommunications sont entre autre</w:t>
      </w:r>
      <w:r w:rsidR="00602319" w:rsidRPr="00590EC1">
        <w:rPr>
          <w:rFonts w:ascii="Times New Roman" w:eastAsia="Times New Roman" w:hAnsi="Times New Roman" w:cs="Times New Roman"/>
          <w:lang w:eastAsia="fr-FR"/>
        </w:rPr>
        <w:t xml:space="preserve">s </w:t>
      </w:r>
      <w:r w:rsidR="006D4B8F" w:rsidRPr="00590EC1">
        <w:rPr>
          <w:rFonts w:ascii="Times New Roman" w:eastAsia="Times New Roman" w:hAnsi="Times New Roman" w:cs="Times New Roman"/>
          <w:lang w:eastAsia="fr-FR"/>
        </w:rPr>
        <w:t>:</w:t>
      </w:r>
    </w:p>
    <w:p w:rsidR="006D4B8F" w:rsidRPr="00590EC1" w:rsidRDefault="006D4B8F" w:rsidP="0004061B">
      <w:pPr>
        <w:pStyle w:val="Paragraphedeliste"/>
        <w:numPr>
          <w:ilvl w:val="0"/>
          <w:numId w:val="36"/>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UIT : Union Internationale des Télécommunications (UIT) ;</w:t>
      </w:r>
    </w:p>
    <w:p w:rsidR="006D4B8F" w:rsidRPr="00590EC1" w:rsidRDefault="006D4B8F" w:rsidP="0004061B">
      <w:pPr>
        <w:pStyle w:val="Paragraphedeliste"/>
        <w:numPr>
          <w:ilvl w:val="0"/>
          <w:numId w:val="36"/>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ISO : International Standar</w:t>
      </w:r>
      <w:r w:rsidR="00F42DFB" w:rsidRPr="00590EC1">
        <w:rPr>
          <w:rFonts w:ascii="Times New Roman" w:eastAsia="Times New Roman" w:hAnsi="Times New Roman" w:cs="Times New Roman"/>
          <w:lang w:eastAsia="fr-FR"/>
        </w:rPr>
        <w:t>d</w:t>
      </w:r>
      <w:r w:rsidR="00773735" w:rsidRPr="00590EC1">
        <w:rPr>
          <w:rFonts w:ascii="Times New Roman" w:eastAsia="Times New Roman" w:hAnsi="Times New Roman" w:cs="Times New Roman"/>
          <w:lang w:eastAsia="fr-FR"/>
        </w:rPr>
        <w:t>isation</w:t>
      </w:r>
      <w:r w:rsidRPr="00590EC1">
        <w:rPr>
          <w:rFonts w:ascii="Times New Roman" w:eastAsia="Times New Roman" w:hAnsi="Times New Roman" w:cs="Times New Roman"/>
          <w:lang w:eastAsia="fr-FR"/>
        </w:rPr>
        <w:t xml:space="preserve"> organisation (ISO) ;</w:t>
      </w:r>
    </w:p>
    <w:p w:rsidR="006D4B8F" w:rsidRPr="00590EC1" w:rsidRDefault="006D4B8F" w:rsidP="0004061B">
      <w:pPr>
        <w:pStyle w:val="Paragraphedeliste"/>
        <w:numPr>
          <w:ilvl w:val="0"/>
          <w:numId w:val="36"/>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EIA ;</w:t>
      </w:r>
      <w:r w:rsidR="009C3DFA" w:rsidRPr="00590EC1">
        <w:rPr>
          <w:rFonts w:ascii="Times New Roman" w:eastAsia="Times New Roman" w:hAnsi="Times New Roman" w:cs="Times New Roman"/>
          <w:lang w:eastAsia="fr-FR"/>
        </w:rPr>
        <w:t xml:space="preserve"> </w:t>
      </w:r>
      <w:proofErr w:type="spellStart"/>
      <w:r w:rsidR="009C3DFA" w:rsidRPr="00590EC1">
        <w:rPr>
          <w:rFonts w:ascii="Times New Roman" w:eastAsia="Times New Roman" w:hAnsi="Times New Roman" w:cs="Times New Roman"/>
          <w:lang w:eastAsia="fr-FR"/>
        </w:rPr>
        <w:t>Electrical</w:t>
      </w:r>
      <w:proofErr w:type="spellEnd"/>
      <w:r w:rsidR="009C3DFA" w:rsidRPr="00590EC1">
        <w:rPr>
          <w:rFonts w:ascii="Times New Roman" w:eastAsia="Times New Roman" w:hAnsi="Times New Roman" w:cs="Times New Roman"/>
          <w:lang w:eastAsia="fr-FR"/>
        </w:rPr>
        <w:t xml:space="preserve"> </w:t>
      </w:r>
      <w:proofErr w:type="spellStart"/>
      <w:r w:rsidR="009C3DFA" w:rsidRPr="00590EC1">
        <w:rPr>
          <w:rFonts w:ascii="Times New Roman" w:eastAsia="Times New Roman" w:hAnsi="Times New Roman" w:cs="Times New Roman"/>
          <w:lang w:eastAsia="fr-FR"/>
        </w:rPr>
        <w:t>Industry</w:t>
      </w:r>
      <w:proofErr w:type="spellEnd"/>
      <w:r w:rsidR="009C3DFA" w:rsidRPr="00590EC1">
        <w:rPr>
          <w:rFonts w:ascii="Times New Roman" w:eastAsia="Times New Roman" w:hAnsi="Times New Roman" w:cs="Times New Roman"/>
          <w:lang w:eastAsia="fr-FR"/>
        </w:rPr>
        <w:t xml:space="preserve"> Association, organisme de normalisation</w:t>
      </w:r>
      <w:r w:rsidR="00A1037F" w:rsidRPr="00590EC1">
        <w:rPr>
          <w:rFonts w:ascii="Times New Roman" w:eastAsia="Times New Roman" w:hAnsi="Times New Roman" w:cs="Times New Roman"/>
          <w:lang w:eastAsia="fr-FR"/>
        </w:rPr>
        <w:t xml:space="preserve"> américain.</w:t>
      </w:r>
    </w:p>
    <w:p w:rsidR="00C80E88" w:rsidRPr="00590EC1" w:rsidRDefault="006D4B8F" w:rsidP="0004061B">
      <w:pPr>
        <w:pStyle w:val="Paragraphedeliste"/>
        <w:numPr>
          <w:ilvl w:val="0"/>
          <w:numId w:val="36"/>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 xml:space="preserve">IEEE : </w:t>
      </w:r>
      <w:r w:rsidR="00D47DBE" w:rsidRPr="00590EC1">
        <w:rPr>
          <w:rFonts w:ascii="Times New Roman" w:eastAsia="Times New Roman" w:hAnsi="Times New Roman" w:cs="Times New Roman"/>
          <w:lang w:eastAsia="fr-FR"/>
        </w:rPr>
        <w:t xml:space="preserve">Institute of </w:t>
      </w:r>
      <w:proofErr w:type="spellStart"/>
      <w:r w:rsidR="00D47DBE" w:rsidRPr="00590EC1">
        <w:rPr>
          <w:rFonts w:ascii="Times New Roman" w:eastAsia="Times New Roman" w:hAnsi="Times New Roman" w:cs="Times New Roman"/>
          <w:lang w:eastAsia="fr-FR"/>
        </w:rPr>
        <w:t>Electrical</w:t>
      </w:r>
      <w:proofErr w:type="spellEnd"/>
      <w:r w:rsidR="00D47DBE" w:rsidRPr="00590EC1">
        <w:rPr>
          <w:rFonts w:ascii="Times New Roman" w:eastAsia="Times New Roman" w:hAnsi="Times New Roman" w:cs="Times New Roman"/>
          <w:lang w:eastAsia="fr-FR"/>
        </w:rPr>
        <w:t xml:space="preserve"> and Electronics </w:t>
      </w:r>
      <w:proofErr w:type="spellStart"/>
      <w:r w:rsidR="00D47DBE" w:rsidRPr="00590EC1">
        <w:rPr>
          <w:rFonts w:ascii="Times New Roman" w:eastAsia="Times New Roman" w:hAnsi="Times New Roman" w:cs="Times New Roman"/>
          <w:lang w:eastAsia="fr-FR"/>
        </w:rPr>
        <w:t>Engineers</w:t>
      </w:r>
      <w:proofErr w:type="spellEnd"/>
      <w:r w:rsidR="00D47DBE" w:rsidRPr="00590EC1">
        <w:rPr>
          <w:rFonts w:ascii="Times New Roman" w:eastAsia="Times New Roman" w:hAnsi="Times New Roman" w:cs="Times New Roman"/>
          <w:lang w:eastAsia="fr-FR"/>
        </w:rPr>
        <w:t> </w:t>
      </w:r>
    </w:p>
    <w:p w:rsidR="00AE1F0F" w:rsidRPr="00590EC1" w:rsidRDefault="00AE1F0F" w:rsidP="0004061B">
      <w:p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L’U</w:t>
      </w:r>
      <w:r w:rsidR="00D47DBE" w:rsidRPr="00590EC1">
        <w:rPr>
          <w:rFonts w:ascii="Times New Roman" w:eastAsia="Times New Roman" w:hAnsi="Times New Roman" w:cs="Times New Roman"/>
          <w:lang w:eastAsia="fr-FR"/>
        </w:rPr>
        <w:t>nion Internationale des Télécommunications U</w:t>
      </w:r>
      <w:r w:rsidRPr="00590EC1">
        <w:rPr>
          <w:rFonts w:ascii="Times New Roman" w:eastAsia="Times New Roman" w:hAnsi="Times New Roman" w:cs="Times New Roman"/>
          <w:lang w:eastAsia="fr-FR"/>
        </w:rPr>
        <w:t>IT comprend trois secteurs à savoir :</w:t>
      </w:r>
    </w:p>
    <w:p w:rsidR="00AE1F0F" w:rsidRPr="00590EC1" w:rsidRDefault="00AE1F0F" w:rsidP="0004061B">
      <w:pPr>
        <w:pStyle w:val="Paragraphedeliste"/>
        <w:numPr>
          <w:ilvl w:val="0"/>
          <w:numId w:val="37"/>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UIT-D : secteur de développement qui s’occupe essentiellement des stratégies de développement des réseaux de télécommunications ;</w:t>
      </w:r>
    </w:p>
    <w:p w:rsidR="00AE1F0F" w:rsidRPr="00590EC1" w:rsidRDefault="00AE1F0F" w:rsidP="0004061B">
      <w:pPr>
        <w:pStyle w:val="Paragraphedeliste"/>
        <w:numPr>
          <w:ilvl w:val="0"/>
          <w:numId w:val="37"/>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UIT-R : secteur des radiocommunications s’occupant des aspect radio des télécommunications ;</w:t>
      </w:r>
    </w:p>
    <w:p w:rsidR="00AE1F0F" w:rsidRPr="00590EC1" w:rsidRDefault="00AE1F0F" w:rsidP="0004061B">
      <w:pPr>
        <w:pStyle w:val="Paragraphedeliste"/>
        <w:numPr>
          <w:ilvl w:val="0"/>
          <w:numId w:val="37"/>
        </w:numPr>
        <w:spacing w:line="240" w:lineRule="auto"/>
        <w:jc w:val="both"/>
        <w:rPr>
          <w:rFonts w:ascii="Times New Roman" w:eastAsia="Times New Roman" w:hAnsi="Times New Roman" w:cs="Times New Roman"/>
          <w:lang w:eastAsia="fr-FR"/>
        </w:rPr>
      </w:pPr>
      <w:r w:rsidRPr="00590EC1">
        <w:rPr>
          <w:rFonts w:ascii="Times New Roman" w:eastAsia="Times New Roman" w:hAnsi="Times New Roman" w:cs="Times New Roman"/>
          <w:lang w:eastAsia="fr-FR"/>
        </w:rPr>
        <w:t>UIT-T : secteur de la normalisation</w:t>
      </w:r>
      <w:r w:rsidR="00F96641" w:rsidRPr="00590EC1">
        <w:rPr>
          <w:rFonts w:ascii="Times New Roman" w:eastAsia="Times New Roman" w:hAnsi="Times New Roman" w:cs="Times New Roman"/>
          <w:lang w:eastAsia="fr-FR"/>
        </w:rPr>
        <w:t xml:space="preserve">, </w:t>
      </w:r>
      <w:r w:rsidR="00D47DBE" w:rsidRPr="00590EC1">
        <w:rPr>
          <w:rFonts w:ascii="Times New Roman" w:eastAsia="Times New Roman" w:hAnsi="Times New Roman" w:cs="Times New Roman"/>
          <w:lang w:eastAsia="fr-FR"/>
        </w:rPr>
        <w:t>les normes et recommandations de l’UIT-T sont actuellement plus de 4000</w:t>
      </w:r>
      <w:r w:rsidR="00F96641" w:rsidRPr="00590EC1">
        <w:rPr>
          <w:rFonts w:ascii="Times New Roman" w:eastAsia="Times New Roman" w:hAnsi="Times New Roman" w:cs="Times New Roman"/>
          <w:lang w:eastAsia="fr-FR"/>
        </w:rPr>
        <w:t>.</w:t>
      </w:r>
    </w:p>
    <w:p w:rsidR="006D4B8F" w:rsidRPr="00590EC1" w:rsidRDefault="006D4B8F" w:rsidP="0004061B">
      <w:pPr>
        <w:spacing w:line="240" w:lineRule="auto"/>
        <w:jc w:val="both"/>
        <w:rPr>
          <w:rFonts w:ascii="Arial" w:eastAsia="Times New Roman" w:hAnsi="Arial" w:cs="Arial"/>
          <w:vanish/>
          <w:lang w:eastAsia="fr-FR"/>
        </w:rPr>
      </w:pPr>
    </w:p>
    <w:p w:rsidR="004F4C39" w:rsidRPr="00590EC1" w:rsidRDefault="004F4C39" w:rsidP="0004061B">
      <w:pPr>
        <w:shd w:val="clear" w:color="auto" w:fill="FFFFFF"/>
        <w:spacing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normes et recommandations principales de l'</w:t>
      </w:r>
      <w:hyperlink r:id="rId9" w:tooltip="Union internationale des télécommunications" w:history="1">
        <w:r w:rsidRPr="00590EC1">
          <w:rPr>
            <w:rFonts w:ascii="Arial" w:eastAsia="Times New Roman" w:hAnsi="Arial" w:cs="Arial"/>
            <w:b/>
            <w:bCs/>
            <w:color w:val="0000FF"/>
            <w:u w:val="single"/>
            <w:lang w:eastAsia="fr-FR"/>
          </w:rPr>
          <w:t>Union internationale des télécommunications</w:t>
        </w:r>
      </w:hyperlink>
      <w:r w:rsidRPr="00590EC1">
        <w:rPr>
          <w:rFonts w:ascii="Arial" w:eastAsia="Times New Roman" w:hAnsi="Arial" w:cs="Arial"/>
          <w:color w:val="202122"/>
          <w:lang w:eastAsia="fr-FR"/>
        </w:rPr>
        <w:t> (UIT-T) sont :</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A - Organisation du travail de l'UIT-T</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0" w:tooltip="Modifier la section : A - Organisation du travail de l'UIT-T"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1" w:tooltip="Modifier le code source de la section : A - Organisation du travail de l'UIT-T"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B - Signification des expressions : définitions, symboles, classification</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2" w:tooltip="Modifier la section : B - Signification des expressions : définitions, symboles, classification"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3" w:tooltip="Modifier le code source de la section : B - Signification des expressions : définitions, symboles, classification"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C - Statistiques généraux sur les télécommunications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4" w:tooltip="Modifier la section : C - Statistiques généraux sur les télécommunication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5" w:tooltip="Modifier le code source de la section : C - Statistiques généraux sur les télécommunication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D - Principes généraux de tarification</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6" w:tooltip="Modifier la section : D - Principes généraux de tarification"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7" w:tooltip="Modifier le code source de la section : D - Principes généraux de tarification"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E - Opérations générales sur les réseaux, les services de téléphonie, les opérations de service et les facteurs humains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8" w:tooltip="Modifier la section : E - Opérations générales sur les réseaux, les services de téléphonie, les opérations de service et les facteurs humain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9" w:tooltip="Modifier le code source de la section : E - Opérations générales sur les réseaux, les services de téléphonie, les opérations de service et les facteurs humain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 w:tooltip="E.123" w:history="1">
        <w:r w:rsidR="004F4C39" w:rsidRPr="00590EC1">
          <w:rPr>
            <w:rFonts w:ascii="Arial" w:eastAsia="Times New Roman" w:hAnsi="Arial" w:cs="Arial"/>
            <w:color w:val="0000FF"/>
            <w:u w:val="single"/>
            <w:lang w:eastAsia="fr-FR"/>
          </w:rPr>
          <w:t>E.123</w:t>
        </w:r>
      </w:hyperlink>
      <w:r w:rsidR="004F4C39" w:rsidRPr="00590EC1">
        <w:rPr>
          <w:rFonts w:ascii="Arial" w:eastAsia="Times New Roman" w:hAnsi="Arial" w:cs="Arial"/>
          <w:color w:val="202122"/>
          <w:lang w:eastAsia="fr-FR"/>
        </w:rPr>
        <w:t> Notation des numéros téléphoniques nationaux et internationaux, des adresses électroniques et des adresses Web</w:t>
      </w:r>
    </w:p>
    <w:p w:rsidR="004F4C39" w:rsidRPr="00590EC1" w:rsidRDefault="00346636" w:rsidP="0004061B">
      <w:pPr>
        <w:numPr>
          <w:ilvl w:val="0"/>
          <w:numId w:val="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 w:tooltip="E.164" w:history="1">
        <w:r w:rsidR="004F4C39" w:rsidRPr="00590EC1">
          <w:rPr>
            <w:rFonts w:ascii="Arial" w:eastAsia="Times New Roman" w:hAnsi="Arial" w:cs="Arial"/>
            <w:color w:val="0000FF"/>
            <w:u w:val="single"/>
            <w:lang w:eastAsia="fr-FR"/>
          </w:rPr>
          <w:t>E.164</w:t>
        </w:r>
      </w:hyperlink>
      <w:r w:rsidR="004F4C39" w:rsidRPr="00590EC1">
        <w:rPr>
          <w:rFonts w:ascii="Arial" w:eastAsia="Times New Roman" w:hAnsi="Arial" w:cs="Arial"/>
          <w:color w:val="202122"/>
          <w:lang w:eastAsia="fr-FR"/>
        </w:rPr>
        <w:t> Plan de numérotage des télécommunications publiques internationales</w:t>
      </w:r>
    </w:p>
    <w:p w:rsidR="004F4C39" w:rsidRPr="00590EC1" w:rsidRDefault="004F4C39" w:rsidP="0004061B">
      <w:pPr>
        <w:numPr>
          <w:ilvl w:val="1"/>
          <w:numId w:val="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Supplément 2 - Portabilité des numéros</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F - Services de télécommunication non téléphoniques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lastRenderedPageBreak/>
        <w:t>[</w:t>
      </w:r>
      <w:hyperlink r:id="rId22" w:tooltip="Modifier la section : F - Services de télécommunication non téléphonique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23" w:tooltip="Modifier le code source de la section : F - Services de télécommunication non téléphonique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numPr>
          <w:ilvl w:val="0"/>
          <w:numId w:val="10"/>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F.300 Caractéristiques du service de Vidéotex</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G - Systèmes de transmission et média, systèmes numériques et réseaux</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24" w:tooltip="Modifier la section : G - Systèmes de transmission et média, systèmes numériques et réseaux"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25" w:tooltip="Modifier le code source de la section : G - Systèmes de transmission et média, systèmes numériques et réseaux"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Souvent appelés uniquement </w:t>
      </w:r>
      <w:r w:rsidRPr="00590EC1">
        <w:rPr>
          <w:rFonts w:ascii="Arial" w:eastAsia="Times New Roman" w:hAnsi="Arial" w:cs="Arial"/>
          <w:b/>
          <w:bCs/>
          <w:color w:val="202122"/>
          <w:lang w:eastAsia="fr-FR"/>
        </w:rPr>
        <w:t>G-standards</w:t>
      </w:r>
      <w:r w:rsidRPr="00590EC1">
        <w:rPr>
          <w:rFonts w:ascii="Arial" w:eastAsia="Times New Roman" w:hAnsi="Arial" w:cs="Arial"/>
          <w:color w:val="202122"/>
          <w:lang w:eastAsia="fr-FR"/>
        </w:rPr>
        <w:t xml:space="preserve">. Les standards G.711, G.721, G.722 et variantes, G.723.1, G.726, G.727, G.728 et G.729 définissent des solutions de codage et de compressions de la voix. Les standards G.991.2, G992 et variantes définissent des solutions de ligne d'abonné numérique (DSL digital </w:t>
      </w:r>
      <w:proofErr w:type="spellStart"/>
      <w:r w:rsidRPr="00590EC1">
        <w:rPr>
          <w:rFonts w:ascii="Arial" w:eastAsia="Times New Roman" w:hAnsi="Arial" w:cs="Arial"/>
          <w:color w:val="202122"/>
          <w:lang w:eastAsia="fr-FR"/>
        </w:rPr>
        <w:t>subscriber</w:t>
      </w:r>
      <w:proofErr w:type="spellEnd"/>
      <w:r w:rsidRPr="00590EC1">
        <w:rPr>
          <w:rFonts w:ascii="Arial" w:eastAsia="Times New Roman" w:hAnsi="Arial" w:cs="Arial"/>
          <w:color w:val="202122"/>
          <w:lang w:eastAsia="fr-FR"/>
        </w:rPr>
        <w:t xml:space="preserve"> line en anglais.)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6" w:tooltip="G.164 (page inexistante)" w:history="1">
        <w:r w:rsidR="004F4C39" w:rsidRPr="00590EC1">
          <w:rPr>
            <w:rFonts w:ascii="Arial" w:eastAsia="Times New Roman" w:hAnsi="Arial" w:cs="Arial"/>
            <w:color w:val="0000FF"/>
            <w:u w:val="single"/>
            <w:lang w:eastAsia="fr-FR"/>
          </w:rPr>
          <w:t>G.164</w:t>
        </w:r>
      </w:hyperlink>
      <w:r w:rsidR="004F4C39" w:rsidRPr="00590EC1">
        <w:rPr>
          <w:rFonts w:ascii="Arial" w:eastAsia="Times New Roman" w:hAnsi="Arial" w:cs="Arial"/>
          <w:color w:val="202122"/>
          <w:lang w:eastAsia="fr-FR"/>
        </w:rPr>
        <w:t> Suppresseurs d'écho</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7" w:tooltip="G.165 (page inexistante)" w:history="1">
        <w:r w:rsidR="004F4C39" w:rsidRPr="00590EC1">
          <w:rPr>
            <w:rFonts w:ascii="Arial" w:eastAsia="Times New Roman" w:hAnsi="Arial" w:cs="Arial"/>
            <w:color w:val="0000FF"/>
            <w:u w:val="single"/>
            <w:lang w:eastAsia="fr-FR"/>
          </w:rPr>
          <w:t>G.165</w:t>
        </w:r>
      </w:hyperlink>
      <w:r w:rsidR="004F4C39" w:rsidRPr="00590EC1">
        <w:rPr>
          <w:rFonts w:ascii="Arial" w:eastAsia="Times New Roman" w:hAnsi="Arial" w:cs="Arial"/>
          <w:color w:val="202122"/>
          <w:lang w:eastAsia="fr-FR"/>
        </w:rPr>
        <w:t> </w:t>
      </w:r>
      <w:proofErr w:type="spellStart"/>
      <w:r w:rsidR="004F4C39" w:rsidRPr="00590EC1">
        <w:rPr>
          <w:rFonts w:ascii="Arial" w:eastAsia="Times New Roman" w:hAnsi="Arial" w:cs="Arial"/>
          <w:color w:val="202122"/>
          <w:lang w:eastAsia="fr-FR"/>
        </w:rPr>
        <w:t>Annuleurs</w:t>
      </w:r>
      <w:proofErr w:type="spellEnd"/>
      <w:r w:rsidR="004F4C39" w:rsidRPr="00590EC1">
        <w:rPr>
          <w:rFonts w:ascii="Arial" w:eastAsia="Times New Roman" w:hAnsi="Arial" w:cs="Arial"/>
          <w:color w:val="202122"/>
          <w:lang w:eastAsia="fr-FR"/>
        </w:rPr>
        <w:t xml:space="preserve"> d'écho</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8" w:tooltip="G.703" w:history="1">
        <w:r w:rsidR="004F4C39" w:rsidRPr="00590EC1">
          <w:rPr>
            <w:rFonts w:ascii="Arial" w:eastAsia="Times New Roman" w:hAnsi="Arial" w:cs="Arial"/>
            <w:color w:val="0000FF"/>
            <w:u w:val="single"/>
            <w:lang w:eastAsia="fr-FR"/>
          </w:rPr>
          <w:t>G.703</w:t>
        </w:r>
      </w:hyperlink>
      <w:r w:rsidR="004F4C39" w:rsidRPr="00590EC1">
        <w:rPr>
          <w:rFonts w:ascii="Arial" w:eastAsia="Times New Roman" w:hAnsi="Arial" w:cs="Arial"/>
          <w:color w:val="202122"/>
          <w:lang w:eastAsia="fr-FR"/>
        </w:rPr>
        <w:t> Caractéristiques physiques et électriques des jonctions numériques hiérarchiques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9" w:tooltip="G.707 (page inexistante)" w:history="1">
        <w:r w:rsidR="004F4C39" w:rsidRPr="00590EC1">
          <w:rPr>
            <w:rFonts w:ascii="Arial" w:eastAsia="Times New Roman" w:hAnsi="Arial" w:cs="Arial"/>
            <w:color w:val="0000FF"/>
            <w:u w:val="single"/>
            <w:lang w:eastAsia="fr-FR"/>
          </w:rPr>
          <w:t>G.707</w:t>
        </w:r>
      </w:hyperlink>
      <w:r w:rsidR="004F4C39" w:rsidRPr="00590EC1">
        <w:rPr>
          <w:rFonts w:ascii="Arial" w:eastAsia="Times New Roman" w:hAnsi="Arial" w:cs="Arial"/>
          <w:color w:val="202122"/>
          <w:lang w:eastAsia="fr-FR"/>
        </w:rPr>
        <w:t> Interface de nœud de réseau pour la </w:t>
      </w:r>
      <w:hyperlink r:id="rId30" w:tooltip="Hiérarchie numérique synchrone" w:history="1">
        <w:r w:rsidR="004F4C39" w:rsidRPr="00590EC1">
          <w:rPr>
            <w:rFonts w:ascii="Arial" w:eastAsia="Times New Roman" w:hAnsi="Arial" w:cs="Arial"/>
            <w:color w:val="0000FF"/>
            <w:u w:val="single"/>
            <w:lang w:eastAsia="fr-FR"/>
          </w:rPr>
          <w:t>hiérarchie numérique synchrone</w:t>
        </w:r>
      </w:hyperlink>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1" w:tooltip="G.709 (page inexistante)" w:history="1">
        <w:r w:rsidR="004F4C39" w:rsidRPr="00590EC1">
          <w:rPr>
            <w:rFonts w:ascii="Arial" w:eastAsia="Times New Roman" w:hAnsi="Arial" w:cs="Arial"/>
            <w:color w:val="0000FF"/>
            <w:u w:val="single"/>
            <w:lang w:eastAsia="fr-FR"/>
          </w:rPr>
          <w:t>G.709</w:t>
        </w:r>
      </w:hyperlink>
      <w:r w:rsidR="004F4C39" w:rsidRPr="00590EC1">
        <w:rPr>
          <w:rFonts w:ascii="Arial" w:eastAsia="Times New Roman" w:hAnsi="Arial" w:cs="Arial"/>
          <w:color w:val="202122"/>
          <w:lang w:eastAsia="fr-FR"/>
        </w:rPr>
        <w:t> Interfaces pour le </w:t>
      </w:r>
      <w:hyperlink r:id="rId32" w:tooltip="Réseau de transport optique (page inexistante)" w:history="1">
        <w:r w:rsidR="004F4C39" w:rsidRPr="00590EC1">
          <w:rPr>
            <w:rFonts w:ascii="Arial" w:eastAsia="Times New Roman" w:hAnsi="Arial" w:cs="Arial"/>
            <w:color w:val="0000FF"/>
            <w:u w:val="single"/>
            <w:lang w:eastAsia="fr-FR"/>
          </w:rPr>
          <w:t>réseau de transport optique</w:t>
        </w:r>
      </w:hyperlink>
      <w:r w:rsidR="004F4C39" w:rsidRPr="00590EC1">
        <w:rPr>
          <w:rFonts w:ascii="Arial" w:eastAsia="Times New Roman" w:hAnsi="Arial" w:cs="Arial"/>
          <w:color w:val="202122"/>
          <w:lang w:eastAsia="fr-FR"/>
        </w:rPr>
        <w:t> (RTO)</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3" w:tooltip="G.711" w:history="1">
        <w:r w:rsidR="004F4C39" w:rsidRPr="00590EC1">
          <w:rPr>
            <w:rFonts w:ascii="Arial" w:eastAsia="Times New Roman" w:hAnsi="Arial" w:cs="Arial"/>
            <w:color w:val="0000FF"/>
            <w:u w:val="single"/>
            <w:lang w:eastAsia="fr-FR"/>
          </w:rPr>
          <w:t>G.711</w:t>
        </w:r>
      </w:hyperlink>
      <w:r w:rsidR="004F4C39" w:rsidRPr="00590EC1">
        <w:rPr>
          <w:rFonts w:ascii="Arial" w:eastAsia="Times New Roman" w:hAnsi="Arial" w:cs="Arial"/>
          <w:color w:val="202122"/>
          <w:lang w:eastAsia="fr-FR"/>
        </w:rPr>
        <w:t> Modulation par impulsions et codage (MIC) des fréquences vocales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4" w:tooltip="G.721 (page inexistante)" w:history="1">
        <w:r w:rsidR="004F4C39" w:rsidRPr="00590EC1">
          <w:rPr>
            <w:rFonts w:ascii="Arial" w:eastAsia="Times New Roman" w:hAnsi="Arial" w:cs="Arial"/>
            <w:color w:val="0000FF"/>
            <w:u w:val="single"/>
            <w:lang w:eastAsia="fr-FR"/>
          </w:rPr>
          <w:t>G.721</w:t>
        </w:r>
      </w:hyperlink>
      <w:r w:rsidR="004F4C39" w:rsidRPr="00590EC1">
        <w:rPr>
          <w:rFonts w:ascii="Arial" w:eastAsia="Times New Roman" w:hAnsi="Arial" w:cs="Arial"/>
          <w:color w:val="202122"/>
          <w:lang w:eastAsia="fr-FR"/>
        </w:rPr>
        <w:t> Modulation par impulsions et codage différentiel adaptatif (MICDA) à 32 kbit/s -</w:t>
      </w:r>
      <w:hyperlink r:id="rId35" w:tooltip="ADPCM" w:history="1">
        <w:r w:rsidR="004F4C39" w:rsidRPr="00590EC1">
          <w:rPr>
            <w:rFonts w:ascii="Arial" w:eastAsia="Times New Roman" w:hAnsi="Arial" w:cs="Arial"/>
            <w:color w:val="0000FF"/>
            <w:u w:val="single"/>
            <w:lang w:eastAsia="fr-FR"/>
          </w:rPr>
          <w:t>ADPCM</w:t>
        </w:r>
      </w:hyperlink>
      <w:r w:rsidR="004F4C39" w:rsidRPr="00590EC1">
        <w:rPr>
          <w:rFonts w:ascii="Arial" w:eastAsia="Times New Roman" w:hAnsi="Arial" w:cs="Arial"/>
          <w:color w:val="202122"/>
          <w:lang w:eastAsia="fr-FR"/>
        </w:rPr>
        <w:t> en anglais, remplacée par </w:t>
      </w:r>
      <w:hyperlink r:id="rId36" w:tooltip="G.726" w:history="1">
        <w:r w:rsidR="004F4C39" w:rsidRPr="00590EC1">
          <w:rPr>
            <w:rFonts w:ascii="Arial" w:eastAsia="Times New Roman" w:hAnsi="Arial" w:cs="Arial"/>
            <w:color w:val="0000FF"/>
            <w:u w:val="single"/>
            <w:lang w:eastAsia="fr-FR"/>
          </w:rPr>
          <w:t>G.726</w:t>
        </w:r>
      </w:hyperlink>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7" w:tooltip="G.722" w:history="1">
        <w:r w:rsidR="004F4C39" w:rsidRPr="00590EC1">
          <w:rPr>
            <w:rFonts w:ascii="Arial" w:eastAsia="Times New Roman" w:hAnsi="Arial" w:cs="Arial"/>
            <w:color w:val="0000FF"/>
            <w:u w:val="single"/>
            <w:lang w:eastAsia="fr-FR"/>
          </w:rPr>
          <w:t>G.722</w:t>
        </w:r>
      </w:hyperlink>
      <w:r w:rsidR="004F4C39" w:rsidRPr="00590EC1">
        <w:rPr>
          <w:rFonts w:ascii="Arial" w:eastAsia="Times New Roman" w:hAnsi="Arial" w:cs="Arial"/>
          <w:color w:val="202122"/>
          <w:lang w:eastAsia="fr-FR"/>
        </w:rPr>
        <w:t> Codage audiofréquence à 7 kHz à un débit inférieur ou égal à 64 kbit/s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8" w:tooltip="G.722.1 (page inexistante)" w:history="1">
        <w:r w:rsidR="004F4C39" w:rsidRPr="00590EC1">
          <w:rPr>
            <w:rFonts w:ascii="Arial" w:eastAsia="Times New Roman" w:hAnsi="Arial" w:cs="Arial"/>
            <w:color w:val="0000FF"/>
            <w:u w:val="single"/>
            <w:lang w:eastAsia="fr-FR"/>
          </w:rPr>
          <w:t>G.722.1</w:t>
        </w:r>
      </w:hyperlink>
      <w:r w:rsidR="004F4C39" w:rsidRPr="00590EC1">
        <w:rPr>
          <w:rFonts w:ascii="Arial" w:eastAsia="Times New Roman" w:hAnsi="Arial" w:cs="Arial"/>
          <w:color w:val="202122"/>
          <w:lang w:eastAsia="fr-FR"/>
        </w:rPr>
        <w:t> Codage à faible complexité aux débits de 24 et 32 kbit/s pour utilisation en mains-libres sur les systèmes à faible perte de trames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39" w:tooltip="G.722.2" w:history="1">
        <w:r w:rsidR="004F4C39" w:rsidRPr="00590EC1">
          <w:rPr>
            <w:rFonts w:ascii="Arial" w:eastAsia="Times New Roman" w:hAnsi="Arial" w:cs="Arial"/>
            <w:color w:val="0000FF"/>
            <w:u w:val="single"/>
            <w:lang w:eastAsia="fr-FR"/>
          </w:rPr>
          <w:t>G.722.2</w:t>
        </w:r>
      </w:hyperlink>
      <w:r w:rsidR="004F4C39" w:rsidRPr="00590EC1">
        <w:rPr>
          <w:rFonts w:ascii="Arial" w:eastAsia="Times New Roman" w:hAnsi="Arial" w:cs="Arial"/>
          <w:color w:val="202122"/>
          <w:lang w:eastAsia="fr-FR"/>
        </w:rPr>
        <w:t> Codage vocal à large bande à 16 kbit/s environ par codage adaptatif multi</w:t>
      </w:r>
      <w:r w:rsidR="00E7148A"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débit à large bande </w:t>
      </w:r>
      <w:hyperlink r:id="rId40" w:tooltip="AMR-WB" w:history="1">
        <w:r w:rsidR="004F4C39" w:rsidRPr="00590EC1">
          <w:rPr>
            <w:rFonts w:ascii="Arial" w:eastAsia="Times New Roman" w:hAnsi="Arial" w:cs="Arial"/>
            <w:color w:val="0000FF"/>
            <w:u w:val="single"/>
            <w:lang w:eastAsia="fr-FR"/>
          </w:rPr>
          <w:t>AMR-WB</w:t>
        </w:r>
      </w:hyperlink>
      <w:r w:rsidR="004F4C39" w:rsidRPr="00590EC1">
        <w:rPr>
          <w:rFonts w:ascii="Arial" w:eastAsia="Times New Roman" w:hAnsi="Arial" w:cs="Arial"/>
          <w:color w:val="202122"/>
          <w:lang w:eastAsia="fr-FR"/>
        </w:rPr>
        <w:t> utilisé sur les réseaux mobiles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41" w:tooltip="G.723.1 (page inexistante)" w:history="1">
        <w:r w:rsidR="004F4C39" w:rsidRPr="00590EC1">
          <w:rPr>
            <w:rFonts w:ascii="Arial" w:eastAsia="Times New Roman" w:hAnsi="Arial" w:cs="Arial"/>
            <w:color w:val="0000FF"/>
            <w:u w:val="single"/>
            <w:lang w:eastAsia="fr-FR"/>
          </w:rPr>
          <w:t>G.723.1</w:t>
        </w:r>
      </w:hyperlink>
      <w:r w:rsidR="004F4C39" w:rsidRPr="00590EC1">
        <w:rPr>
          <w:rFonts w:ascii="Arial" w:eastAsia="Times New Roman" w:hAnsi="Arial" w:cs="Arial"/>
          <w:color w:val="202122"/>
          <w:lang w:eastAsia="fr-FR"/>
        </w:rPr>
        <w:t> Codeur vocal à double débit pour communications multimédias acheminées à 5,3 kbit/s et à 6,3 kbit/s - </w:t>
      </w:r>
      <w:hyperlink r:id="rId42" w:tooltip="CELP (page inexistante)" w:history="1">
        <w:r w:rsidR="004F4C39" w:rsidRPr="00590EC1">
          <w:rPr>
            <w:rFonts w:ascii="Arial" w:eastAsia="Times New Roman" w:hAnsi="Arial" w:cs="Arial"/>
            <w:color w:val="0000FF"/>
            <w:u w:val="single"/>
            <w:lang w:eastAsia="fr-FR"/>
          </w:rPr>
          <w:t>CELP</w:t>
        </w:r>
      </w:hyperlink>
      <w:r w:rsidR="004F4C39" w:rsidRPr="00590EC1">
        <w:rPr>
          <w:rFonts w:ascii="Arial" w:eastAsia="Times New Roman" w:hAnsi="Arial" w:cs="Arial"/>
          <w:color w:val="202122"/>
          <w:lang w:eastAsia="fr-FR"/>
        </w:rPr>
        <w:t> en anglais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43" w:tooltip="G.726" w:history="1">
        <w:r w:rsidR="004F4C39" w:rsidRPr="00590EC1">
          <w:rPr>
            <w:rFonts w:ascii="Arial" w:eastAsia="Times New Roman" w:hAnsi="Arial" w:cs="Arial"/>
            <w:color w:val="0000FF"/>
            <w:u w:val="single"/>
            <w:lang w:eastAsia="fr-FR"/>
          </w:rPr>
          <w:t>G.726</w:t>
        </w:r>
      </w:hyperlink>
      <w:r w:rsidR="004F4C39" w:rsidRPr="00590EC1">
        <w:rPr>
          <w:rFonts w:ascii="Arial" w:eastAsia="Times New Roman" w:hAnsi="Arial" w:cs="Arial"/>
          <w:color w:val="202122"/>
          <w:lang w:eastAsia="fr-FR"/>
        </w:rPr>
        <w:t> Modulation par impulsions et codage différentiel adaptatif (MICDA) à 40, 32, 24, 16 kbit/s - </w:t>
      </w:r>
      <w:hyperlink r:id="rId44" w:tooltip="Adaptive Differential Pulse Code Modulation" w:history="1">
        <w:r w:rsidR="004F4C39" w:rsidRPr="00590EC1">
          <w:rPr>
            <w:rFonts w:ascii="Arial" w:eastAsia="Times New Roman" w:hAnsi="Arial" w:cs="Arial"/>
            <w:color w:val="0000FF"/>
            <w:u w:val="single"/>
            <w:lang w:eastAsia="fr-FR"/>
          </w:rPr>
          <w:t>ADPCM</w:t>
        </w:r>
      </w:hyperlink>
      <w:r w:rsidR="004F4C39" w:rsidRPr="00590EC1">
        <w:rPr>
          <w:rFonts w:ascii="Arial" w:eastAsia="Times New Roman" w:hAnsi="Arial" w:cs="Arial"/>
          <w:color w:val="202122"/>
          <w:lang w:eastAsia="fr-FR"/>
        </w:rPr>
        <w:t> en anglais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45" w:tooltip="G.727 (page inexistante)" w:history="1">
        <w:r w:rsidR="004F4C39" w:rsidRPr="00590EC1">
          <w:rPr>
            <w:rFonts w:ascii="Arial" w:eastAsia="Times New Roman" w:hAnsi="Arial" w:cs="Arial"/>
            <w:color w:val="0000FF"/>
            <w:u w:val="single"/>
            <w:lang w:eastAsia="fr-FR"/>
          </w:rPr>
          <w:t>G.727</w:t>
        </w:r>
      </w:hyperlink>
      <w:r w:rsidR="004F4C39" w:rsidRPr="00590EC1">
        <w:rPr>
          <w:rFonts w:ascii="Arial" w:eastAsia="Times New Roman" w:hAnsi="Arial" w:cs="Arial"/>
          <w:color w:val="202122"/>
          <w:lang w:eastAsia="fr-FR"/>
        </w:rPr>
        <w:t> Modulation par impulsions et codage différentiel adaptatif (MICDA) imbriqué à 5, 4, 3 et 2 bits par échantillon - </w:t>
      </w:r>
      <w:hyperlink r:id="rId46" w:tooltip="ADPCM" w:history="1">
        <w:r w:rsidR="004F4C39" w:rsidRPr="00590EC1">
          <w:rPr>
            <w:rFonts w:ascii="Arial" w:eastAsia="Times New Roman" w:hAnsi="Arial" w:cs="Arial"/>
            <w:color w:val="0000FF"/>
            <w:u w:val="single"/>
            <w:lang w:eastAsia="fr-FR"/>
          </w:rPr>
          <w:t>ADPCM</w:t>
        </w:r>
      </w:hyperlink>
      <w:r w:rsidR="004F4C39" w:rsidRPr="00590EC1">
        <w:rPr>
          <w:rFonts w:ascii="Arial" w:eastAsia="Times New Roman" w:hAnsi="Arial" w:cs="Arial"/>
          <w:color w:val="202122"/>
          <w:lang w:eastAsia="fr-FR"/>
        </w:rPr>
        <w:t> en anglais, variante de </w:t>
      </w:r>
      <w:hyperlink r:id="rId47" w:tooltip="G.726" w:history="1">
        <w:r w:rsidR="004F4C39" w:rsidRPr="00590EC1">
          <w:rPr>
            <w:rFonts w:ascii="Arial" w:eastAsia="Times New Roman" w:hAnsi="Arial" w:cs="Arial"/>
            <w:color w:val="0000FF"/>
            <w:u w:val="single"/>
            <w:lang w:eastAsia="fr-FR"/>
          </w:rPr>
          <w:t>G.726</w:t>
        </w:r>
      </w:hyperlink>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48" w:tooltip="G.728" w:history="1">
        <w:r w:rsidR="004F4C39" w:rsidRPr="00590EC1">
          <w:rPr>
            <w:rFonts w:ascii="Arial" w:eastAsia="Times New Roman" w:hAnsi="Arial" w:cs="Arial"/>
            <w:color w:val="0000FF"/>
            <w:u w:val="single"/>
            <w:lang w:eastAsia="fr-FR"/>
          </w:rPr>
          <w:t>G.728</w:t>
        </w:r>
      </w:hyperlink>
      <w:r w:rsidR="004F4C39" w:rsidRPr="00590EC1">
        <w:rPr>
          <w:rFonts w:ascii="Arial" w:eastAsia="Times New Roman" w:hAnsi="Arial" w:cs="Arial"/>
          <w:color w:val="202122"/>
          <w:lang w:eastAsia="fr-FR"/>
        </w:rPr>
        <w:t> Codage de la parole à 16 kbit/s en utilisant la prédiction linéaire à faible délai avec excitation par code- </w:t>
      </w:r>
      <w:hyperlink r:id="rId49" w:tooltip="LD-CELP (page inexistante)" w:history="1">
        <w:r w:rsidR="004F4C39" w:rsidRPr="00590EC1">
          <w:rPr>
            <w:rFonts w:ascii="Arial" w:eastAsia="Times New Roman" w:hAnsi="Arial" w:cs="Arial"/>
            <w:color w:val="0000FF"/>
            <w:u w:val="single"/>
            <w:lang w:eastAsia="fr-FR"/>
          </w:rPr>
          <w:t>LD-CELP</w:t>
        </w:r>
      </w:hyperlink>
      <w:r w:rsidR="004F4C39" w:rsidRPr="00590EC1">
        <w:rPr>
          <w:rFonts w:ascii="Arial" w:eastAsia="Times New Roman" w:hAnsi="Arial" w:cs="Arial"/>
          <w:color w:val="202122"/>
          <w:lang w:eastAsia="fr-FR"/>
        </w:rPr>
        <w:t> en anglais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0" w:tooltip="G.729" w:history="1">
        <w:r w:rsidR="004F4C39" w:rsidRPr="00590EC1">
          <w:rPr>
            <w:rFonts w:ascii="Arial" w:eastAsia="Times New Roman" w:hAnsi="Arial" w:cs="Arial"/>
            <w:color w:val="0000FF"/>
            <w:u w:val="single"/>
            <w:lang w:eastAsia="fr-FR"/>
          </w:rPr>
          <w:t>G.729</w:t>
        </w:r>
      </w:hyperlink>
      <w:r w:rsidR="004F4C39" w:rsidRPr="00590EC1">
        <w:rPr>
          <w:rFonts w:ascii="Arial" w:eastAsia="Times New Roman" w:hAnsi="Arial" w:cs="Arial"/>
          <w:color w:val="202122"/>
          <w:lang w:eastAsia="fr-FR"/>
        </w:rPr>
        <w:t> Codage de la parole à 8 kbit/s par prédiction linéaire avec excitation par séquences codées à structure algébrique conjuguée - </w:t>
      </w:r>
      <w:hyperlink r:id="rId51" w:tooltip="ACELP" w:history="1">
        <w:r w:rsidR="004F4C39" w:rsidRPr="00590EC1">
          <w:rPr>
            <w:rFonts w:ascii="Arial" w:eastAsia="Times New Roman" w:hAnsi="Arial" w:cs="Arial"/>
            <w:color w:val="0000FF"/>
            <w:u w:val="single"/>
            <w:lang w:eastAsia="fr-FR"/>
          </w:rPr>
          <w:t>ACELP</w:t>
        </w:r>
      </w:hyperlink>
      <w:r w:rsidR="004F4C39" w:rsidRPr="00590EC1">
        <w:rPr>
          <w:rFonts w:ascii="Arial" w:eastAsia="Times New Roman" w:hAnsi="Arial" w:cs="Arial"/>
          <w:color w:val="202122"/>
          <w:lang w:eastAsia="fr-FR"/>
        </w:rPr>
        <w:t> en anglais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2" w:tooltip="G.729.1" w:history="1">
        <w:r w:rsidR="004F4C39" w:rsidRPr="00590EC1">
          <w:rPr>
            <w:rFonts w:ascii="Arial" w:eastAsia="Times New Roman" w:hAnsi="Arial" w:cs="Arial"/>
            <w:color w:val="0000FF"/>
            <w:u w:val="single"/>
            <w:lang w:eastAsia="fr-FR"/>
          </w:rPr>
          <w:t>G.729.1</w:t>
        </w:r>
      </w:hyperlink>
      <w:r w:rsidR="004F4C39" w:rsidRPr="00590EC1">
        <w:rPr>
          <w:rFonts w:ascii="Arial" w:eastAsia="Times New Roman" w:hAnsi="Arial" w:cs="Arial"/>
          <w:color w:val="202122"/>
          <w:lang w:eastAsia="fr-FR"/>
        </w:rPr>
        <w:t> Codeur intégré à débit variable basé sur le vocodeur G.729: Codeur à flux binaire modulable à large bande à 8-32 kbit/s interopérable avec le codeur G.729</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3" w:tooltip="G.957" w:history="1">
        <w:r w:rsidR="004F4C39" w:rsidRPr="00590EC1">
          <w:rPr>
            <w:rFonts w:ascii="Arial" w:eastAsia="Times New Roman" w:hAnsi="Arial" w:cs="Arial"/>
            <w:color w:val="0000FF"/>
            <w:u w:val="single"/>
            <w:lang w:eastAsia="fr-FR"/>
          </w:rPr>
          <w:t>G.957</w:t>
        </w:r>
      </w:hyperlink>
      <w:r w:rsidR="004F4C39" w:rsidRPr="00590EC1">
        <w:rPr>
          <w:rFonts w:ascii="Arial" w:eastAsia="Times New Roman" w:hAnsi="Arial" w:cs="Arial"/>
          <w:color w:val="202122"/>
          <w:lang w:eastAsia="fr-FR"/>
        </w:rPr>
        <w:t> Interfaces optiques pour des équipements liés à la </w:t>
      </w:r>
      <w:hyperlink r:id="rId54" w:tooltip="Hiérarchie numérique synchrone" w:history="1">
        <w:r w:rsidR="004F4C39" w:rsidRPr="00590EC1">
          <w:rPr>
            <w:rFonts w:ascii="Arial" w:eastAsia="Times New Roman" w:hAnsi="Arial" w:cs="Arial"/>
            <w:color w:val="0000FF"/>
            <w:u w:val="single"/>
            <w:lang w:eastAsia="fr-FR"/>
          </w:rPr>
          <w:t>hiérarchie numérique synchrone</w:t>
        </w:r>
      </w:hyperlink>
      <w:r w:rsidR="004F4C39" w:rsidRPr="00590EC1">
        <w:rPr>
          <w:rFonts w:ascii="Arial" w:eastAsia="Times New Roman" w:hAnsi="Arial" w:cs="Arial"/>
          <w:color w:val="202122"/>
          <w:lang w:eastAsia="fr-FR"/>
        </w:rPr>
        <w:t> (SDH).</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5" w:tooltip="G.991.2" w:history="1">
        <w:r w:rsidR="004F4C39" w:rsidRPr="00590EC1">
          <w:rPr>
            <w:rFonts w:ascii="Arial" w:eastAsia="Times New Roman" w:hAnsi="Arial" w:cs="Arial"/>
            <w:color w:val="0000FF"/>
            <w:u w:val="single"/>
            <w:lang w:eastAsia="fr-FR"/>
          </w:rPr>
          <w:t>G.991.2</w:t>
        </w:r>
      </w:hyperlink>
      <w:r w:rsidR="004F4C39" w:rsidRPr="00590EC1">
        <w:rPr>
          <w:rFonts w:ascii="Arial" w:eastAsia="Times New Roman" w:hAnsi="Arial" w:cs="Arial"/>
          <w:color w:val="202122"/>
          <w:lang w:eastAsia="fr-FR"/>
        </w:rPr>
        <w:t> Émetteurs-récepteurs pour ligne d'abonné numérique à haut débit sur paire unique (</w:t>
      </w:r>
      <w:hyperlink r:id="rId56" w:tooltip="SHDSL" w:history="1">
        <w:r w:rsidR="004F4C39" w:rsidRPr="00590EC1">
          <w:rPr>
            <w:rFonts w:ascii="Arial" w:eastAsia="Times New Roman" w:hAnsi="Arial" w:cs="Arial"/>
            <w:color w:val="0000FF"/>
            <w:u w:val="single"/>
            <w:lang w:eastAsia="fr-FR"/>
          </w:rPr>
          <w:t>SHDSL</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7" w:tooltip="G.992.1" w:history="1">
        <w:r w:rsidR="004F4C39" w:rsidRPr="00590EC1">
          <w:rPr>
            <w:rFonts w:ascii="Arial" w:eastAsia="Times New Roman" w:hAnsi="Arial" w:cs="Arial"/>
            <w:color w:val="0000FF"/>
            <w:u w:val="single"/>
            <w:lang w:eastAsia="fr-FR"/>
          </w:rPr>
          <w:t>G.992.1</w:t>
        </w:r>
      </w:hyperlink>
      <w:r w:rsidR="004F4C39" w:rsidRPr="00590EC1">
        <w:rPr>
          <w:rFonts w:ascii="Arial" w:eastAsia="Times New Roman" w:hAnsi="Arial" w:cs="Arial"/>
          <w:color w:val="202122"/>
          <w:lang w:eastAsia="fr-FR"/>
        </w:rPr>
        <w:t> Émetteurs-récepteurs de ligne d'abonné numérique asymétrique (</w:t>
      </w:r>
      <w:hyperlink r:id="rId58" w:tooltip="ADSL" w:history="1">
        <w:r w:rsidR="004F4C39" w:rsidRPr="00590EC1">
          <w:rPr>
            <w:rFonts w:ascii="Arial" w:eastAsia="Times New Roman" w:hAnsi="Arial" w:cs="Arial"/>
            <w:color w:val="0000FF"/>
            <w:u w:val="single"/>
            <w:lang w:eastAsia="fr-FR"/>
          </w:rPr>
          <w:t>ADSL</w:t>
        </w:r>
      </w:hyperlink>
      <w:r w:rsidR="004F4C39" w:rsidRPr="00590EC1">
        <w:rPr>
          <w:rFonts w:ascii="Arial" w:eastAsia="Times New Roman" w:hAnsi="Arial" w:cs="Arial"/>
          <w:color w:val="202122"/>
          <w:lang w:eastAsia="fr-FR"/>
        </w:rPr>
        <w:t>) - G.DMT</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59" w:tooltip="G.992.2" w:history="1">
        <w:r w:rsidR="004F4C39" w:rsidRPr="00590EC1">
          <w:rPr>
            <w:rFonts w:ascii="Arial" w:eastAsia="Times New Roman" w:hAnsi="Arial" w:cs="Arial"/>
            <w:color w:val="0000FF"/>
            <w:u w:val="single"/>
            <w:lang w:eastAsia="fr-FR"/>
          </w:rPr>
          <w:t>G.992.2</w:t>
        </w:r>
      </w:hyperlink>
      <w:r w:rsidR="004F4C39" w:rsidRPr="00590EC1">
        <w:rPr>
          <w:rFonts w:ascii="Arial" w:eastAsia="Times New Roman" w:hAnsi="Arial" w:cs="Arial"/>
          <w:color w:val="202122"/>
          <w:lang w:eastAsia="fr-FR"/>
        </w:rPr>
        <w:t> Émetteurs-récepteurs de ligne d'abonné numérique asymétrique sans filtre séparateur (</w:t>
      </w:r>
      <w:hyperlink r:id="rId60" w:tooltip="Asymmetric digital subscriber line" w:history="1">
        <w:r w:rsidR="004F4C39" w:rsidRPr="00590EC1">
          <w:rPr>
            <w:rFonts w:ascii="Arial" w:eastAsia="Times New Roman" w:hAnsi="Arial" w:cs="Arial"/>
            <w:color w:val="0000FF"/>
            <w:u w:val="single"/>
            <w:lang w:eastAsia="fr-FR"/>
          </w:rPr>
          <w:t>ADSL</w:t>
        </w:r>
      </w:hyperlink>
      <w:r w:rsidR="004F4C39" w:rsidRPr="00590EC1">
        <w:rPr>
          <w:rFonts w:ascii="Arial" w:eastAsia="Times New Roman" w:hAnsi="Arial" w:cs="Arial"/>
          <w:color w:val="202122"/>
          <w:lang w:eastAsia="fr-FR"/>
        </w:rPr>
        <w:t xml:space="preserve">) </w:t>
      </w:r>
      <w:proofErr w:type="spellStart"/>
      <w:r w:rsidR="004F4C39" w:rsidRPr="00590EC1">
        <w:rPr>
          <w:rFonts w:ascii="Arial" w:eastAsia="Times New Roman" w:hAnsi="Arial" w:cs="Arial"/>
          <w:color w:val="202122"/>
          <w:lang w:eastAsia="fr-FR"/>
        </w:rPr>
        <w:t>G.Lite</w:t>
      </w:r>
      <w:proofErr w:type="spellEnd"/>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61" w:tooltip="G.992.3/4" w:history="1">
        <w:r w:rsidR="004F4C39" w:rsidRPr="00590EC1">
          <w:rPr>
            <w:rFonts w:ascii="Arial" w:eastAsia="Times New Roman" w:hAnsi="Arial" w:cs="Arial"/>
            <w:color w:val="0000FF"/>
            <w:u w:val="single"/>
            <w:lang w:eastAsia="fr-FR"/>
          </w:rPr>
          <w:t>G.992.3/4</w:t>
        </w:r>
      </w:hyperlink>
      <w:r w:rsidR="004F4C39" w:rsidRPr="00590EC1">
        <w:rPr>
          <w:rFonts w:ascii="Arial" w:eastAsia="Times New Roman" w:hAnsi="Arial" w:cs="Arial"/>
          <w:color w:val="202122"/>
          <w:lang w:eastAsia="fr-FR"/>
        </w:rPr>
        <w:t> Émetteurs-récepteurs de ligne d'abonné numérique asymétrique 2 </w:t>
      </w:r>
      <w:hyperlink r:id="rId62" w:tooltip="ADSL2 (page inexistante)" w:history="1">
        <w:r w:rsidR="004F4C39" w:rsidRPr="00590EC1">
          <w:rPr>
            <w:rFonts w:ascii="Arial" w:eastAsia="Times New Roman" w:hAnsi="Arial" w:cs="Arial"/>
            <w:color w:val="0000FF"/>
            <w:u w:val="single"/>
            <w:lang w:eastAsia="fr-FR"/>
          </w:rPr>
          <w:t>ADSL2</w:t>
        </w:r>
      </w:hyperlink>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63" w:tooltip="G.992.5" w:history="1">
        <w:r w:rsidR="004F4C39" w:rsidRPr="00590EC1">
          <w:rPr>
            <w:rFonts w:ascii="Arial" w:eastAsia="Times New Roman" w:hAnsi="Arial" w:cs="Arial"/>
            <w:color w:val="0000FF"/>
            <w:u w:val="single"/>
            <w:lang w:eastAsia="fr-FR"/>
          </w:rPr>
          <w:t>G.992.5</w:t>
        </w:r>
      </w:hyperlink>
      <w:r w:rsidR="004F4C39" w:rsidRPr="00590EC1">
        <w:rPr>
          <w:rFonts w:ascii="Arial" w:eastAsia="Times New Roman" w:hAnsi="Arial" w:cs="Arial"/>
          <w:color w:val="202122"/>
          <w:lang w:eastAsia="fr-FR"/>
        </w:rPr>
        <w:t> Émetteurs-récepteurs de ligne d'abonné numérique asymétrique (ADSL) - ADSL2 à largeur de bande étendue </w:t>
      </w:r>
      <w:hyperlink r:id="rId64" w:tooltip="ADSL2+" w:history="1">
        <w:r w:rsidR="004F4C39" w:rsidRPr="00590EC1">
          <w:rPr>
            <w:rFonts w:ascii="Arial" w:eastAsia="Times New Roman" w:hAnsi="Arial" w:cs="Arial"/>
            <w:color w:val="0000FF"/>
            <w:u w:val="single"/>
            <w:lang w:eastAsia="fr-FR"/>
          </w:rPr>
          <w:t>ADSL2+</w:t>
        </w:r>
      </w:hyperlink>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65" w:tooltip="G.1030 (page inexistante)" w:history="1">
        <w:r w:rsidR="004F4C39" w:rsidRPr="00590EC1">
          <w:rPr>
            <w:rFonts w:ascii="Arial" w:eastAsia="Times New Roman" w:hAnsi="Arial" w:cs="Arial"/>
            <w:color w:val="0000FF"/>
            <w:u w:val="single"/>
            <w:lang w:eastAsia="fr-FR"/>
          </w:rPr>
          <w:t>G.1030</w:t>
        </w:r>
      </w:hyperlink>
      <w:r w:rsidR="004F4C39" w:rsidRPr="00590EC1">
        <w:rPr>
          <w:rFonts w:ascii="Arial" w:eastAsia="Times New Roman" w:hAnsi="Arial" w:cs="Arial"/>
          <w:color w:val="202122"/>
          <w:lang w:eastAsia="fr-FR"/>
        </w:rPr>
        <w:t> Évaluation de la qualité de fonctionnement de bout en bout dans les réseaux </w:t>
      </w:r>
      <w:hyperlink r:id="rId66" w:tooltip="Internet Protocol" w:history="1">
        <w:r w:rsidR="004F4C39" w:rsidRPr="00590EC1">
          <w:rPr>
            <w:rFonts w:ascii="Arial" w:eastAsia="Times New Roman" w:hAnsi="Arial" w:cs="Arial"/>
            <w:color w:val="0000FF"/>
            <w:u w:val="single"/>
            <w:lang w:eastAsia="fr-FR"/>
          </w:rPr>
          <w:t>IP</w:t>
        </w:r>
      </w:hyperlink>
      <w:r w:rsidR="004F4C39" w:rsidRPr="00590EC1">
        <w:rPr>
          <w:rFonts w:ascii="Arial" w:eastAsia="Times New Roman" w:hAnsi="Arial" w:cs="Arial"/>
          <w:color w:val="202122"/>
          <w:lang w:eastAsia="fr-FR"/>
        </w:rPr>
        <w:t> pour les applications de transmission de données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67" w:tooltip="G.1040 (page inexistante)" w:history="1">
        <w:r w:rsidR="004F4C39" w:rsidRPr="00590EC1">
          <w:rPr>
            <w:rFonts w:ascii="Arial" w:eastAsia="Times New Roman" w:hAnsi="Arial" w:cs="Arial"/>
            <w:color w:val="0000FF"/>
            <w:u w:val="single"/>
            <w:lang w:eastAsia="fr-FR"/>
          </w:rPr>
          <w:t>G.1040</w:t>
        </w:r>
      </w:hyperlink>
      <w:r w:rsidR="004F4C39" w:rsidRPr="00590EC1">
        <w:rPr>
          <w:rFonts w:ascii="Arial" w:eastAsia="Times New Roman" w:hAnsi="Arial" w:cs="Arial"/>
          <w:color w:val="202122"/>
          <w:lang w:eastAsia="fr-FR"/>
        </w:rPr>
        <w:t> Contribution du réseau à la durée des transactions</w:t>
      </w:r>
    </w:p>
    <w:p w:rsidR="004F4C39" w:rsidRPr="00590EC1" w:rsidRDefault="00346636" w:rsidP="0004061B">
      <w:pPr>
        <w:numPr>
          <w:ilvl w:val="0"/>
          <w:numId w:val="11"/>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68" w:tooltip="G.1050 (page inexistante)" w:history="1">
        <w:r w:rsidR="004F4C39" w:rsidRPr="00590EC1">
          <w:rPr>
            <w:rFonts w:ascii="Arial" w:eastAsia="Times New Roman" w:hAnsi="Arial" w:cs="Arial"/>
            <w:color w:val="0000FF"/>
            <w:u w:val="single"/>
            <w:lang w:eastAsia="fr-FR"/>
          </w:rPr>
          <w:t>G.1050</w:t>
        </w:r>
      </w:hyperlink>
      <w:r w:rsidR="004F4C39" w:rsidRPr="00590EC1">
        <w:rPr>
          <w:rFonts w:ascii="Arial" w:eastAsia="Times New Roman" w:hAnsi="Arial" w:cs="Arial"/>
          <w:color w:val="202122"/>
          <w:lang w:eastAsia="fr-FR"/>
        </w:rPr>
        <w:t> Modèle de réseau pour l'évaluation de la qualité de transmission multimédia sur protocole Internet </w:t>
      </w:r>
      <w:hyperlink r:id="rId69" w:tooltip="Internet Protocol" w:history="1">
        <w:r w:rsidR="004F4C39" w:rsidRPr="00590EC1">
          <w:rPr>
            <w:rFonts w:ascii="Arial" w:eastAsia="Times New Roman" w:hAnsi="Arial" w:cs="Arial"/>
            <w:color w:val="0000FF"/>
            <w:u w:val="single"/>
            <w:lang w:eastAsia="fr-FR"/>
          </w:rPr>
          <w:t>IP</w:t>
        </w:r>
      </w:hyperlink>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H - Systèmes audiovisuels et multimédias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lastRenderedPageBreak/>
        <w:t>[</w:t>
      </w:r>
      <w:hyperlink r:id="rId70" w:tooltip="Modifier la section : H - Systèmes audiovisuels et multimédia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71" w:tooltip="Modifier le code source de la section : H - Systèmes audiovisuels et multimédia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2" w:tooltip="H.223 (page inexistante)" w:history="1">
        <w:r w:rsidR="004F4C39" w:rsidRPr="00590EC1">
          <w:rPr>
            <w:rFonts w:ascii="Arial" w:eastAsia="Times New Roman" w:hAnsi="Arial" w:cs="Arial"/>
            <w:color w:val="0000FF"/>
            <w:u w:val="single"/>
            <w:lang w:eastAsia="fr-FR"/>
          </w:rPr>
          <w:t>H.223</w:t>
        </w:r>
      </w:hyperlink>
      <w:r w:rsidR="004F4C39" w:rsidRPr="00590EC1">
        <w:rPr>
          <w:rFonts w:ascii="Arial" w:eastAsia="Times New Roman" w:hAnsi="Arial" w:cs="Arial"/>
          <w:color w:val="202122"/>
          <w:lang w:eastAsia="fr-FR"/>
        </w:rPr>
        <w:t> Protocole de multiplexage pour communications multimédias à faible débit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3" w:tooltip="H.225.0 (page inexistante)" w:history="1">
        <w:r w:rsidR="004F4C39" w:rsidRPr="00590EC1">
          <w:rPr>
            <w:rFonts w:ascii="Arial" w:eastAsia="Times New Roman" w:hAnsi="Arial" w:cs="Arial"/>
            <w:color w:val="0000FF"/>
            <w:u w:val="single"/>
            <w:lang w:eastAsia="fr-FR"/>
          </w:rPr>
          <w:t>H.225.0</w:t>
        </w:r>
      </w:hyperlink>
      <w:r w:rsidR="004F4C39" w:rsidRPr="00590EC1">
        <w:rPr>
          <w:rFonts w:ascii="Arial" w:eastAsia="Times New Roman" w:hAnsi="Arial" w:cs="Arial"/>
          <w:color w:val="202122"/>
          <w:lang w:eastAsia="fr-FR"/>
        </w:rPr>
        <w:t> Protocoles de signalisation d'appel et paquétisation des flux mono</w:t>
      </w:r>
      <w:r w:rsidR="007628D5" w:rsidRPr="00590EC1">
        <w:rPr>
          <w:rFonts w:ascii="Arial" w:eastAsia="Times New Roman" w:hAnsi="Arial" w:cs="Arial"/>
          <w:color w:val="202122"/>
          <w:lang w:eastAsia="fr-FR"/>
        </w:rPr>
        <w:t>-</w:t>
      </w:r>
      <w:r w:rsidR="004F4C39" w:rsidRPr="00590EC1">
        <w:rPr>
          <w:rFonts w:ascii="Arial" w:eastAsia="Times New Roman" w:hAnsi="Arial" w:cs="Arial"/>
          <w:color w:val="202122"/>
          <w:lang w:eastAsia="fr-FR"/>
        </w:rPr>
        <w:t>médias pour les systèmes de communication multimédias en mode paquet. (Incluait anciennement le </w:t>
      </w:r>
      <w:hyperlink r:id="rId74" w:tooltip="Real-time Transport Protocol" w:history="1">
        <w:r w:rsidR="004F4C39" w:rsidRPr="00590EC1">
          <w:rPr>
            <w:rFonts w:ascii="Arial" w:eastAsia="Times New Roman" w:hAnsi="Arial" w:cs="Arial"/>
            <w:color w:val="0000FF"/>
            <w:u w:val="single"/>
            <w:lang w:eastAsia="fr-FR"/>
          </w:rPr>
          <w:t>RTP</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5" w:tooltip="H.239 (page inexistante)" w:history="1">
        <w:r w:rsidR="004F4C39" w:rsidRPr="00590EC1">
          <w:rPr>
            <w:rFonts w:ascii="Arial" w:eastAsia="Times New Roman" w:hAnsi="Arial" w:cs="Arial"/>
            <w:color w:val="0000FF"/>
            <w:u w:val="single"/>
            <w:lang w:eastAsia="fr-FR"/>
          </w:rPr>
          <w:t>H.239</w:t>
        </w:r>
      </w:hyperlink>
      <w:r w:rsidR="004F4C39" w:rsidRPr="00590EC1">
        <w:rPr>
          <w:rFonts w:ascii="Arial" w:eastAsia="Times New Roman" w:hAnsi="Arial" w:cs="Arial"/>
          <w:color w:val="202122"/>
          <w:lang w:eastAsia="fr-FR"/>
        </w:rPr>
        <w:t> Gestion des rôles et canaux de média additionnels pour les terminaux de la série H.300. (Utilisation du double flux dans les </w:t>
      </w:r>
      <w:hyperlink r:id="rId76" w:tooltip="Visioconférence" w:history="1">
        <w:r w:rsidR="004F4C39" w:rsidRPr="00590EC1">
          <w:rPr>
            <w:rFonts w:ascii="Arial" w:eastAsia="Times New Roman" w:hAnsi="Arial" w:cs="Arial"/>
            <w:color w:val="0000FF"/>
            <w:u w:val="single"/>
            <w:lang w:eastAsia="fr-FR"/>
          </w:rPr>
          <w:t>visioconférences</w:t>
        </w:r>
      </w:hyperlink>
      <w:r w:rsidR="004F4C39" w:rsidRPr="00590EC1">
        <w:rPr>
          <w:rFonts w:ascii="Arial" w:eastAsia="Times New Roman" w:hAnsi="Arial" w:cs="Arial"/>
          <w:color w:val="202122"/>
          <w:lang w:eastAsia="fr-FR"/>
        </w:rPr>
        <w:t>, habituellement : l'un pour le direct (la vidéo), le reste pour les présentations (données textes, etc.))</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7" w:tooltip="H.245" w:history="1">
        <w:r w:rsidR="004F4C39" w:rsidRPr="00590EC1">
          <w:rPr>
            <w:rFonts w:ascii="Arial" w:eastAsia="Times New Roman" w:hAnsi="Arial" w:cs="Arial"/>
            <w:color w:val="0000FF"/>
            <w:u w:val="single"/>
            <w:lang w:eastAsia="fr-FR"/>
          </w:rPr>
          <w:t>H.245</w:t>
        </w:r>
      </w:hyperlink>
      <w:r w:rsidR="004F4C39" w:rsidRPr="00590EC1">
        <w:rPr>
          <w:rFonts w:ascii="Arial" w:eastAsia="Times New Roman" w:hAnsi="Arial" w:cs="Arial"/>
          <w:color w:val="202122"/>
          <w:lang w:eastAsia="fr-FR"/>
        </w:rPr>
        <w:t> Protocole de commande pour communications multimédias</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8" w:tooltip="H.261" w:history="1">
        <w:r w:rsidR="004F4C39" w:rsidRPr="00590EC1">
          <w:rPr>
            <w:rFonts w:ascii="Arial" w:eastAsia="Times New Roman" w:hAnsi="Arial" w:cs="Arial"/>
            <w:color w:val="0000FF"/>
            <w:u w:val="single"/>
            <w:lang w:eastAsia="fr-FR"/>
          </w:rPr>
          <w:t>H.261</w:t>
        </w:r>
      </w:hyperlink>
      <w:r w:rsidR="004F4C39" w:rsidRPr="00590EC1">
        <w:rPr>
          <w:rFonts w:ascii="Arial" w:eastAsia="Times New Roman" w:hAnsi="Arial" w:cs="Arial"/>
          <w:color w:val="202122"/>
          <w:lang w:eastAsia="fr-FR"/>
        </w:rPr>
        <w:t> Codec vidéo pour services audiovisuels à p x 64 kbit/s (circa 1991)</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79" w:tooltip="H.262" w:history="1">
        <w:r w:rsidR="004F4C39" w:rsidRPr="00590EC1">
          <w:rPr>
            <w:rFonts w:ascii="Arial" w:eastAsia="Times New Roman" w:hAnsi="Arial" w:cs="Arial"/>
            <w:color w:val="0000FF"/>
            <w:u w:val="single"/>
            <w:lang w:eastAsia="fr-FR"/>
          </w:rPr>
          <w:t>H.262</w:t>
        </w:r>
      </w:hyperlink>
      <w:r w:rsidR="004F4C39" w:rsidRPr="00590EC1">
        <w:rPr>
          <w:rFonts w:ascii="Arial" w:eastAsia="Times New Roman" w:hAnsi="Arial" w:cs="Arial"/>
          <w:color w:val="202122"/>
          <w:lang w:eastAsia="fr-FR"/>
        </w:rPr>
        <w:t> Technologies de l'information - Codage générique des images animées et du son associé: données vidéo (Standard de compression vidéo (texte commun avec la deuxième partie de </w:t>
      </w:r>
      <w:hyperlink r:id="rId80" w:tooltip="MPEG-2" w:history="1">
        <w:r w:rsidR="004F4C39" w:rsidRPr="00590EC1">
          <w:rPr>
            <w:rFonts w:ascii="Arial" w:eastAsia="Times New Roman" w:hAnsi="Arial" w:cs="Arial"/>
            <w:color w:val="0000FF"/>
            <w:u w:val="single"/>
            <w:lang w:eastAsia="fr-FR"/>
          </w:rPr>
          <w:t>MPEG-2</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81" w:tooltip="H.263" w:history="1">
        <w:r w:rsidR="004F4C39" w:rsidRPr="00590EC1">
          <w:rPr>
            <w:rFonts w:ascii="Arial" w:eastAsia="Times New Roman" w:hAnsi="Arial" w:cs="Arial"/>
            <w:color w:val="0000FF"/>
            <w:u w:val="single"/>
            <w:lang w:eastAsia="fr-FR"/>
          </w:rPr>
          <w:t>H.263</w:t>
        </w:r>
      </w:hyperlink>
      <w:r w:rsidR="004F4C39" w:rsidRPr="00590EC1">
        <w:rPr>
          <w:rFonts w:ascii="Arial" w:eastAsia="Times New Roman" w:hAnsi="Arial" w:cs="Arial"/>
          <w:color w:val="202122"/>
          <w:lang w:eastAsia="fr-FR"/>
        </w:rPr>
        <w:t> Codage vidéo pour communications à faible débit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82" w:tooltip="H.264" w:history="1">
        <w:r w:rsidR="004F4C39" w:rsidRPr="00590EC1">
          <w:rPr>
            <w:rFonts w:ascii="Arial" w:eastAsia="Times New Roman" w:hAnsi="Arial" w:cs="Arial"/>
            <w:color w:val="0000FF"/>
            <w:u w:val="single"/>
            <w:lang w:eastAsia="fr-FR"/>
          </w:rPr>
          <w:t>H.264</w:t>
        </w:r>
      </w:hyperlink>
      <w:r w:rsidR="004F4C39" w:rsidRPr="00590EC1">
        <w:rPr>
          <w:rFonts w:ascii="Arial" w:eastAsia="Times New Roman" w:hAnsi="Arial" w:cs="Arial"/>
          <w:color w:val="202122"/>
          <w:lang w:eastAsia="fr-FR"/>
        </w:rPr>
        <w:t> Codage vidéo évolué pour les services audiovisuels génériques (techniquement aligné avec la partie 10 de </w:t>
      </w:r>
      <w:hyperlink r:id="rId83" w:tooltip="MPEG-4" w:history="1">
        <w:r w:rsidR="004F4C39" w:rsidRPr="00590EC1">
          <w:rPr>
            <w:rFonts w:ascii="Arial" w:eastAsia="Times New Roman" w:hAnsi="Arial" w:cs="Arial"/>
            <w:color w:val="0000FF"/>
            <w:u w:val="single"/>
            <w:lang w:eastAsia="fr-FR"/>
          </w:rPr>
          <w:t>MPEG-4</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84" w:tooltip="H.265" w:history="1">
        <w:r w:rsidR="004F4C39" w:rsidRPr="00590EC1">
          <w:rPr>
            <w:rFonts w:ascii="Arial" w:eastAsia="Times New Roman" w:hAnsi="Arial" w:cs="Arial"/>
            <w:color w:val="0000FF"/>
            <w:u w:val="single"/>
            <w:lang w:eastAsia="fr-FR"/>
          </w:rPr>
          <w:t>H.265</w:t>
        </w:r>
      </w:hyperlink>
      <w:r w:rsidR="004F4C39" w:rsidRPr="00590EC1">
        <w:rPr>
          <w:rFonts w:ascii="Arial" w:eastAsia="Times New Roman" w:hAnsi="Arial" w:cs="Arial"/>
          <w:color w:val="202122"/>
          <w:lang w:eastAsia="fr-FR"/>
        </w:rPr>
        <w:t> Codage vidéo basé sur une évolution de </w:t>
      </w:r>
      <w:r w:rsidR="004F4C39" w:rsidRPr="00590EC1">
        <w:rPr>
          <w:rFonts w:ascii="Arial" w:eastAsia="Times New Roman" w:hAnsi="Arial" w:cs="Arial"/>
          <w:b/>
          <w:bCs/>
          <w:color w:val="202122"/>
          <w:lang w:eastAsia="fr-FR"/>
        </w:rPr>
        <w:t>H.264</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85" w:tooltip="H.320" w:history="1">
        <w:r w:rsidR="004F4C39" w:rsidRPr="00590EC1">
          <w:rPr>
            <w:rFonts w:ascii="Arial" w:eastAsia="Times New Roman" w:hAnsi="Arial" w:cs="Arial"/>
            <w:color w:val="0000FF"/>
            <w:u w:val="single"/>
            <w:lang w:eastAsia="fr-FR"/>
          </w:rPr>
          <w:t>H.320</w:t>
        </w:r>
      </w:hyperlink>
      <w:r w:rsidR="004F4C39" w:rsidRPr="00590EC1">
        <w:rPr>
          <w:rFonts w:ascii="Arial" w:eastAsia="Times New Roman" w:hAnsi="Arial" w:cs="Arial"/>
          <w:color w:val="202122"/>
          <w:lang w:eastAsia="fr-FR"/>
        </w:rPr>
        <w:t> Systèmes et équipements terminaux visiophoniques à bande étroite</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86" w:tooltip="H.323" w:history="1">
        <w:r w:rsidR="004F4C39" w:rsidRPr="00590EC1">
          <w:rPr>
            <w:rFonts w:ascii="Arial" w:eastAsia="Times New Roman" w:hAnsi="Arial" w:cs="Arial"/>
            <w:color w:val="0000FF"/>
            <w:u w:val="single"/>
            <w:lang w:eastAsia="fr-FR"/>
          </w:rPr>
          <w:t>H.323</w:t>
        </w:r>
      </w:hyperlink>
      <w:r w:rsidR="004F4C39" w:rsidRPr="00590EC1">
        <w:rPr>
          <w:rFonts w:ascii="Arial" w:eastAsia="Times New Roman" w:hAnsi="Arial" w:cs="Arial"/>
          <w:color w:val="202122"/>
          <w:lang w:eastAsia="fr-FR"/>
        </w:rPr>
        <w:t> Systèmes de communication multimédia en mode paquet</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D - Télécopie en temps réel sur systèmes H.323</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Annexe G - Conversation en mode texte et dispositif d'extrémité </w:t>
      </w:r>
      <w:r w:rsidR="007628D5" w:rsidRPr="00590EC1">
        <w:rPr>
          <w:rFonts w:ascii="Arial" w:eastAsia="Times New Roman" w:hAnsi="Arial" w:cs="Arial"/>
          <w:color w:val="202122"/>
          <w:lang w:eastAsia="fr-FR"/>
        </w:rPr>
        <w:t>texto phonique</w:t>
      </w:r>
      <w:r w:rsidRPr="00590EC1">
        <w:rPr>
          <w:rFonts w:ascii="Arial" w:eastAsia="Times New Roman" w:hAnsi="Arial" w:cs="Arial"/>
          <w:color w:val="202122"/>
          <w:lang w:eastAsia="fr-FR"/>
        </w:rPr>
        <w:t xml:space="preserve"> simple</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F – Dispositifs d'extrémité simples</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J – Sécurisation des dispositifs de l'Annexe F</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K – Voie de transport par protocole </w:t>
      </w:r>
      <w:hyperlink r:id="rId87" w:tooltip="HTTP" w:history="1">
        <w:r w:rsidRPr="00590EC1">
          <w:rPr>
            <w:rFonts w:ascii="Arial" w:eastAsia="Times New Roman" w:hAnsi="Arial" w:cs="Arial"/>
            <w:color w:val="0000FF"/>
            <w:u w:val="single"/>
            <w:lang w:eastAsia="fr-FR"/>
          </w:rPr>
          <w:t>HTTP</w:t>
        </w:r>
      </w:hyperlink>
      <w:r w:rsidRPr="00590EC1">
        <w:rPr>
          <w:rFonts w:ascii="Arial" w:eastAsia="Times New Roman" w:hAnsi="Arial" w:cs="Arial"/>
          <w:color w:val="202122"/>
          <w:lang w:eastAsia="fr-FR"/>
        </w:rPr>
        <w:t> des signaux de commande de services dans les réseaux H.323</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M1 – Canalisation de la signalisation à l'interface Q (</w:t>
      </w:r>
      <w:hyperlink r:id="rId88" w:tooltip="QSIG" w:history="1">
        <w:r w:rsidRPr="00590EC1">
          <w:rPr>
            <w:rFonts w:ascii="Arial" w:eastAsia="Times New Roman" w:hAnsi="Arial" w:cs="Arial"/>
            <w:color w:val="0000FF"/>
            <w:u w:val="single"/>
            <w:lang w:eastAsia="fr-FR"/>
          </w:rPr>
          <w:t>QSIG</w:t>
        </w:r>
      </w:hyperlink>
      <w:r w:rsidRPr="00590EC1">
        <w:rPr>
          <w:rFonts w:ascii="Arial" w:eastAsia="Times New Roman" w:hAnsi="Arial" w:cs="Arial"/>
          <w:color w:val="202122"/>
          <w:lang w:eastAsia="fr-FR"/>
        </w:rPr>
        <w:t>) dans les réseaux H.323</w:t>
      </w:r>
    </w:p>
    <w:p w:rsidR="004F4C39" w:rsidRPr="00590EC1" w:rsidRDefault="004F4C39" w:rsidP="0004061B">
      <w:pPr>
        <w:numPr>
          <w:ilvl w:val="1"/>
          <w:numId w:val="12"/>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Annexe M2 – Tunnelisation du protocole de signalisation (</w:t>
      </w:r>
      <w:hyperlink r:id="rId89" w:tooltip="ISUP" w:history="1">
        <w:r w:rsidRPr="00590EC1">
          <w:rPr>
            <w:rFonts w:ascii="Arial" w:eastAsia="Times New Roman" w:hAnsi="Arial" w:cs="Arial"/>
            <w:color w:val="0000FF"/>
            <w:u w:val="single"/>
            <w:lang w:eastAsia="fr-FR"/>
          </w:rPr>
          <w:t>ISUP</w:t>
        </w:r>
      </w:hyperlink>
      <w:r w:rsidRPr="00590EC1">
        <w:rPr>
          <w:rFonts w:ascii="Arial" w:eastAsia="Times New Roman" w:hAnsi="Arial" w:cs="Arial"/>
          <w:color w:val="202122"/>
          <w:lang w:eastAsia="fr-FR"/>
        </w:rPr>
        <w:t>) dans les réseaux H.323</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90" w:tooltip="H.324 (page inexistante)" w:history="1">
        <w:r w:rsidR="004F4C39" w:rsidRPr="00590EC1">
          <w:rPr>
            <w:rFonts w:ascii="Arial" w:eastAsia="Times New Roman" w:hAnsi="Arial" w:cs="Arial"/>
            <w:color w:val="0000FF"/>
            <w:u w:val="single"/>
            <w:lang w:eastAsia="fr-FR"/>
          </w:rPr>
          <w:t>H.324</w:t>
        </w:r>
      </w:hyperlink>
      <w:r w:rsidR="004F4C39" w:rsidRPr="00590EC1">
        <w:rPr>
          <w:rFonts w:ascii="Arial" w:eastAsia="Times New Roman" w:hAnsi="Arial" w:cs="Arial"/>
          <w:color w:val="202122"/>
          <w:lang w:eastAsia="fr-FR"/>
        </w:rPr>
        <w:t> Terminal pour communications multimédias à faible débit</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91" w:tooltip="H.332 (page inexistante)" w:history="1">
        <w:r w:rsidR="004F4C39" w:rsidRPr="00590EC1">
          <w:rPr>
            <w:rFonts w:ascii="Arial" w:eastAsia="Times New Roman" w:hAnsi="Arial" w:cs="Arial"/>
            <w:color w:val="0000FF"/>
            <w:u w:val="single"/>
            <w:lang w:eastAsia="fr-FR"/>
          </w:rPr>
          <w:t>H.332</w:t>
        </w:r>
      </w:hyperlink>
      <w:r w:rsidR="004F4C39" w:rsidRPr="00590EC1">
        <w:rPr>
          <w:rFonts w:ascii="Arial" w:eastAsia="Times New Roman" w:hAnsi="Arial" w:cs="Arial"/>
          <w:color w:val="202122"/>
          <w:lang w:eastAsia="fr-FR"/>
        </w:rPr>
        <w:t> Extension du protocole H.323 aux conférences à faible couplage</w:t>
      </w:r>
    </w:p>
    <w:p w:rsidR="004F4C39" w:rsidRPr="00590EC1" w:rsidRDefault="00346636" w:rsidP="0004061B">
      <w:pPr>
        <w:numPr>
          <w:ilvl w:val="0"/>
          <w:numId w:val="1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92" w:tooltip="H.450.1 (page inexistante)" w:history="1">
        <w:r w:rsidR="004F4C39" w:rsidRPr="00590EC1">
          <w:rPr>
            <w:rFonts w:ascii="Arial" w:eastAsia="Times New Roman" w:hAnsi="Arial" w:cs="Arial"/>
            <w:color w:val="0000FF"/>
            <w:u w:val="single"/>
            <w:lang w:eastAsia="fr-FR"/>
          </w:rPr>
          <w:t>H.450.1</w:t>
        </w:r>
      </w:hyperlink>
      <w:r w:rsidR="004F4C39" w:rsidRPr="00590EC1">
        <w:rPr>
          <w:rFonts w:ascii="Arial" w:eastAsia="Times New Roman" w:hAnsi="Arial" w:cs="Arial"/>
          <w:color w:val="202122"/>
          <w:lang w:eastAsia="fr-FR"/>
        </w:rPr>
        <w:t> Protocole générique fonctionnel pour le support des services complémentaires dans les systèmes H.323</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I - Réseau numérique à intégration de services (</w:t>
      </w:r>
      <w:hyperlink r:id="rId93" w:tooltip="Réseau numérique à intégration de services" w:history="1">
        <w:r w:rsidRPr="00590EC1">
          <w:rPr>
            <w:rFonts w:ascii="Georgia" w:eastAsia="Times New Roman" w:hAnsi="Georgia" w:cs="Times New Roman"/>
            <w:b/>
            <w:bCs/>
            <w:color w:val="0000FF"/>
            <w:u w:val="single"/>
            <w:lang w:eastAsia="fr-FR"/>
          </w:rPr>
          <w:t>RNIS</w:t>
        </w:r>
      </w:hyperlink>
      <w:r w:rsidRPr="00590EC1">
        <w:rPr>
          <w:rFonts w:ascii="Georgia" w:eastAsia="Times New Roman" w:hAnsi="Georgia" w:cs="Times New Roman"/>
          <w:b/>
          <w:bCs/>
          <w:lang w:eastAsia="fr-FR"/>
        </w:rPr>
        <w:t>)</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94" w:tooltip="Modifier la section : I - Réseau numérique à intégration de services (RNI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95" w:tooltip="Modifier le code source de la section : I - Réseau numérique à intégration de services (RNI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96" w:tooltip="I.430" w:history="1">
        <w:r w:rsidR="004F4C39" w:rsidRPr="00590EC1">
          <w:rPr>
            <w:rFonts w:ascii="Arial" w:eastAsia="Times New Roman" w:hAnsi="Arial" w:cs="Arial"/>
            <w:color w:val="0000FF"/>
            <w:u w:val="single"/>
            <w:lang w:eastAsia="fr-FR"/>
          </w:rPr>
          <w:t>I.430</w:t>
        </w:r>
      </w:hyperlink>
      <w:r w:rsidR="004F4C39" w:rsidRPr="00590EC1">
        <w:rPr>
          <w:rFonts w:ascii="Arial" w:eastAsia="Times New Roman" w:hAnsi="Arial" w:cs="Arial"/>
          <w:color w:val="202122"/>
          <w:lang w:eastAsia="fr-FR"/>
        </w:rPr>
        <w:t> Interface au débit de base usager-réseau - Spécification de la couche 1</w:t>
      </w:r>
    </w:p>
    <w:p w:rsidR="004F4C39" w:rsidRPr="00590EC1" w:rsidRDefault="00346636" w:rsidP="0004061B">
      <w:pPr>
        <w:numPr>
          <w:ilvl w:val="0"/>
          <w:numId w:val="1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97" w:tooltip="I.431" w:history="1">
        <w:r w:rsidR="004F4C39" w:rsidRPr="00590EC1">
          <w:rPr>
            <w:rFonts w:ascii="Arial" w:eastAsia="Times New Roman" w:hAnsi="Arial" w:cs="Arial"/>
            <w:color w:val="0000FF"/>
            <w:u w:val="single"/>
            <w:lang w:eastAsia="fr-FR"/>
          </w:rPr>
          <w:t>I.431</w:t>
        </w:r>
      </w:hyperlink>
      <w:r w:rsidR="004F4C39" w:rsidRPr="00590EC1">
        <w:rPr>
          <w:rFonts w:ascii="Arial" w:eastAsia="Times New Roman" w:hAnsi="Arial" w:cs="Arial"/>
          <w:color w:val="202122"/>
          <w:lang w:eastAsia="fr-FR"/>
        </w:rPr>
        <w:t> Interface à débit primaire usager-réseau - Spécification de la couche 1</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J - Transmission de la télévision, programmes audio et autres signaux multimédias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98" w:tooltip="Modifier la section : J - Transmission de la télévision, programmes audio et autres signaux multimédia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99" w:tooltip="Modifier le code source de la section : J - Transmission de la télévision, programmes audio et autres signaux multimédia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K - Protections contre les interférences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00" w:tooltip="Modifier la section : K - Protections contre les interférence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01" w:tooltip="Modifier le code source de la section : K - Protections contre les interférence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L - Construction, installation et protection des câbles et des autres éléments de l'installation extérieure</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02" w:tooltip="Modifier la section : L - Construction, installation et protection des câbles et des autres éléments de l'installation extérieur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03" w:tooltip="Modifier le code source de la section : L - Construction, installation et protection des câbles et des autres éléments de l'installation extérieur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M - </w:t>
      </w:r>
      <w:hyperlink r:id="rId104" w:tooltip="Telecommunications Management Network (page inexistante)" w:history="1">
        <w:r w:rsidRPr="00590EC1">
          <w:rPr>
            <w:rFonts w:ascii="Georgia" w:eastAsia="Times New Roman" w:hAnsi="Georgia" w:cs="Times New Roman"/>
            <w:b/>
            <w:bCs/>
            <w:color w:val="0000FF"/>
            <w:u w:val="single"/>
            <w:lang w:eastAsia="fr-FR"/>
          </w:rPr>
          <w:t>TMN</w:t>
        </w:r>
      </w:hyperlink>
      <w:r w:rsidRPr="00590EC1">
        <w:rPr>
          <w:rFonts w:ascii="Georgia" w:eastAsia="Times New Roman" w:hAnsi="Georgia" w:cs="Times New Roman"/>
          <w:b/>
          <w:bCs/>
          <w:lang w:eastAsia="fr-FR"/>
        </w:rPr>
        <w:t> et maintenance des réseaux : systèmes de transmission internationale, circuits téléphoniques, télégraphe, fac-similé et circuits spécialisés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05" w:tooltip="Modifier la section : M - TMN et maintenance des réseaux : systèmes de transmission internationale, circuits téléphoniques, télégraphe, fac-similé et circuits spécialisé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06" w:tooltip="Modifier le code source de la section : M - TMN et maintenance des réseaux : systèmes de transmission internationale, circuits téléphoniques, télégraphe, fac-similé et circuits spécialisé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07" w:tooltip="M.729 (page inexistante)" w:history="1">
        <w:r w:rsidR="004F4C39" w:rsidRPr="00590EC1">
          <w:rPr>
            <w:rFonts w:ascii="Arial" w:eastAsia="Times New Roman" w:hAnsi="Arial" w:cs="Arial"/>
            <w:color w:val="0000FF"/>
            <w:u w:val="single"/>
            <w:lang w:eastAsia="fr-FR"/>
          </w:rPr>
          <w:t>M.729</w:t>
        </w:r>
      </w:hyperlink>
      <w:r w:rsidR="004F4C39" w:rsidRPr="00590EC1">
        <w:rPr>
          <w:rFonts w:ascii="Arial" w:eastAsia="Times New Roman" w:hAnsi="Arial" w:cs="Arial"/>
          <w:color w:val="202122"/>
          <w:lang w:eastAsia="fr-FR"/>
        </w:rPr>
        <w:t> Organisation de la maintenance de circuits téléphoniques publics internationaux à commutation utilisés pour la transmission de données</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Voir </w:t>
      </w:r>
      <w:hyperlink r:id="rId108" w:tooltip="V.51 (page inexistante)" w:history="1">
        <w:r w:rsidRPr="00590EC1">
          <w:rPr>
            <w:rFonts w:ascii="Arial" w:eastAsia="Times New Roman" w:hAnsi="Arial" w:cs="Arial"/>
            <w:color w:val="0000FF"/>
            <w:u w:val="single"/>
            <w:lang w:eastAsia="fr-FR"/>
          </w:rPr>
          <w:t>V.51</w:t>
        </w:r>
      </w:hyperlink>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N - Maintenance : programme audio international et circuits de transmission de la télévision</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09" w:tooltip="Modifier la section : N - Maintenance : programme audio international et circuits de transmission de la télévision"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10" w:tooltip="Modifier le code source de la section : N - Maintenance : programme audio international et circuits de transmission de la télévision"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O - Spécifications des outils de mesure</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11" w:tooltip="Modifier la section : O - Spécifications des outils de mesur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12" w:tooltip="Modifier le code source de la section : O - Spécifications des outils de mesur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5"/>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13" w:tooltip="O.153 (page inexistante)" w:history="1">
        <w:r w:rsidR="004F4C39" w:rsidRPr="00590EC1">
          <w:rPr>
            <w:rFonts w:ascii="Arial" w:eastAsia="Times New Roman" w:hAnsi="Arial" w:cs="Arial"/>
            <w:color w:val="0000FF"/>
            <w:u w:val="single"/>
            <w:lang w:eastAsia="fr-FR"/>
          </w:rPr>
          <w:t>O.153</w:t>
        </w:r>
      </w:hyperlink>
      <w:r w:rsidR="004F4C39" w:rsidRPr="00590EC1">
        <w:rPr>
          <w:rFonts w:ascii="Arial" w:eastAsia="Times New Roman" w:hAnsi="Arial" w:cs="Arial"/>
          <w:color w:val="202122"/>
          <w:lang w:eastAsia="fr-FR"/>
        </w:rPr>
        <w:t> Paramètres fondamentaux pour la mesure de la qualité de fonctionnement en termes d'erreur aux débits inférieurs au débit primaire</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P - Qualité de la transmission téléphonique, installations téléphoniques, réseaux sur ligne locale</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14" w:tooltip="Modifier la section : P - Qualité de la transmission téléphonique, installations téléphoniques, réseaux sur ligne local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15" w:tooltip="Modifier le code source de la section : P - Qualité de la transmission téléphonique, installations téléphoniques, réseaux sur ligne local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6"/>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16" w:tooltip="Note d'opinion moyenne" w:history="1">
        <w:r w:rsidR="004F4C39" w:rsidRPr="00590EC1">
          <w:rPr>
            <w:rFonts w:ascii="Arial" w:eastAsia="Times New Roman" w:hAnsi="Arial" w:cs="Arial"/>
            <w:color w:val="0000FF"/>
            <w:u w:val="single"/>
            <w:lang w:eastAsia="fr-FR"/>
          </w:rPr>
          <w:t>P.80</w:t>
        </w:r>
      </w:hyperlink>
      <w:r w:rsidR="004F4C39" w:rsidRPr="00590EC1">
        <w:rPr>
          <w:rFonts w:ascii="Arial" w:eastAsia="Times New Roman" w:hAnsi="Arial" w:cs="Arial"/>
          <w:color w:val="202122"/>
          <w:lang w:eastAsia="fr-FR"/>
        </w:rPr>
        <w:t> Méthodes d'évaluation subjective de la qualité de transmission</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proofErr w:type="spellStart"/>
      <w:r w:rsidRPr="00590EC1">
        <w:rPr>
          <w:rFonts w:ascii="Arial" w:eastAsia="Times New Roman" w:hAnsi="Arial" w:cs="Arial"/>
          <w:color w:val="202122"/>
          <w:lang w:eastAsia="fr-FR"/>
        </w:rPr>
        <w:t>Renumérotéé</w:t>
      </w:r>
      <w:proofErr w:type="spellEnd"/>
      <w:r w:rsidRPr="00590EC1">
        <w:rPr>
          <w:rFonts w:ascii="Arial" w:eastAsia="Times New Roman" w:hAnsi="Arial" w:cs="Arial"/>
          <w:color w:val="202122"/>
          <w:lang w:eastAsia="fr-FR"/>
        </w:rPr>
        <w:t xml:space="preserve"> en P.800 en 1996</w:t>
      </w:r>
    </w:p>
    <w:p w:rsidR="004F4C39" w:rsidRPr="00590EC1" w:rsidRDefault="00346636" w:rsidP="0004061B">
      <w:pPr>
        <w:numPr>
          <w:ilvl w:val="0"/>
          <w:numId w:val="17"/>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17" w:tooltip="Note d'opinion moyenne" w:history="1">
        <w:r w:rsidR="004F4C39" w:rsidRPr="00590EC1">
          <w:rPr>
            <w:rFonts w:ascii="Arial" w:eastAsia="Times New Roman" w:hAnsi="Arial" w:cs="Arial"/>
            <w:color w:val="0000FF"/>
            <w:u w:val="single"/>
            <w:lang w:eastAsia="fr-FR"/>
          </w:rPr>
          <w:t>P.800</w:t>
        </w:r>
      </w:hyperlink>
      <w:r w:rsidR="004F4C39" w:rsidRPr="00590EC1">
        <w:rPr>
          <w:rFonts w:ascii="Arial" w:eastAsia="Times New Roman" w:hAnsi="Arial" w:cs="Arial"/>
          <w:color w:val="202122"/>
          <w:lang w:eastAsia="fr-FR"/>
        </w:rPr>
        <w:t> Méthodes d'évaluation subjective de la qualité de transmission</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Anciennement P.80.</w:t>
      </w:r>
    </w:p>
    <w:p w:rsidR="004F4C39" w:rsidRPr="00590EC1" w:rsidRDefault="00346636" w:rsidP="0004061B">
      <w:pPr>
        <w:numPr>
          <w:ilvl w:val="0"/>
          <w:numId w:val="18"/>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18" w:tooltip="P.862" w:history="1">
        <w:r w:rsidR="004F4C39" w:rsidRPr="00590EC1">
          <w:rPr>
            <w:rFonts w:ascii="Arial" w:eastAsia="Times New Roman" w:hAnsi="Arial" w:cs="Arial"/>
            <w:color w:val="0000FF"/>
            <w:u w:val="single"/>
            <w:lang w:eastAsia="fr-FR"/>
          </w:rPr>
          <w:t>P.862</w:t>
        </w:r>
      </w:hyperlink>
      <w:r w:rsidR="004F4C39" w:rsidRPr="00590EC1">
        <w:rPr>
          <w:rFonts w:ascii="Arial" w:eastAsia="Times New Roman" w:hAnsi="Arial" w:cs="Arial"/>
          <w:color w:val="202122"/>
          <w:lang w:eastAsia="fr-FR"/>
        </w:rPr>
        <w:t> Évaluation de la qualité vocale perçue: méthode objective d'évaluation de la qualité vocale de bout en bout des codecs vocaux et des réseaux téléphoniques à bande étroite</w:t>
      </w:r>
    </w:p>
    <w:p w:rsidR="004F4C39" w:rsidRPr="00590EC1" w:rsidRDefault="00346636" w:rsidP="0004061B">
      <w:pPr>
        <w:numPr>
          <w:ilvl w:val="0"/>
          <w:numId w:val="18"/>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19" w:tooltip="P.862.2" w:history="1">
        <w:r w:rsidR="004F4C39" w:rsidRPr="00590EC1">
          <w:rPr>
            <w:rFonts w:ascii="Arial" w:eastAsia="Times New Roman" w:hAnsi="Arial" w:cs="Arial"/>
            <w:color w:val="0000FF"/>
            <w:u w:val="single"/>
            <w:lang w:eastAsia="fr-FR"/>
          </w:rPr>
          <w:t>P.862.2</w:t>
        </w:r>
      </w:hyperlink>
      <w:r w:rsidR="004F4C39" w:rsidRPr="00590EC1">
        <w:rPr>
          <w:rFonts w:ascii="Arial" w:eastAsia="Times New Roman" w:hAnsi="Arial" w:cs="Arial"/>
          <w:color w:val="202122"/>
          <w:lang w:eastAsia="fr-FR"/>
        </w:rPr>
        <w:t> Extension large bande de la Recommandation P.862 pour l'évaluation des codecs vocaux et réseaux téléphoniques à large bande</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Q - Commutation et signal</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20" w:tooltip="Modifier la section : Q - Commutation et signal"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21" w:tooltip="Modifier le code source de la section : Q - Commutation et signal"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2" w:tooltip="Code DTMF" w:history="1">
        <w:r w:rsidR="004F4C39" w:rsidRPr="00590EC1">
          <w:rPr>
            <w:rFonts w:ascii="Arial" w:eastAsia="Times New Roman" w:hAnsi="Arial" w:cs="Arial"/>
            <w:color w:val="0000FF"/>
            <w:u w:val="single"/>
            <w:lang w:eastAsia="fr-FR"/>
          </w:rPr>
          <w:t>Q.23</w:t>
        </w:r>
      </w:hyperlink>
      <w:r w:rsidR="004F4C39" w:rsidRPr="00590EC1">
        <w:rPr>
          <w:rFonts w:ascii="Arial" w:eastAsia="Times New Roman" w:hAnsi="Arial" w:cs="Arial"/>
          <w:color w:val="202122"/>
          <w:lang w:eastAsia="fr-FR"/>
        </w:rPr>
        <w:t> Caractéristiques techniques des appareils téléphoniques à clavier, définissant les fréquences vocales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3" w:tooltip="Q.50 (page inexistante)" w:history="1">
        <w:r w:rsidR="004F4C39" w:rsidRPr="00590EC1">
          <w:rPr>
            <w:rFonts w:ascii="Arial" w:eastAsia="Times New Roman" w:hAnsi="Arial" w:cs="Arial"/>
            <w:color w:val="0000FF"/>
            <w:u w:val="single"/>
            <w:lang w:eastAsia="fr-FR"/>
          </w:rPr>
          <w:t>Q.50</w:t>
        </w:r>
      </w:hyperlink>
      <w:r w:rsidR="004F4C39" w:rsidRPr="00590EC1">
        <w:rPr>
          <w:rFonts w:ascii="Arial" w:eastAsia="Times New Roman" w:hAnsi="Arial" w:cs="Arial"/>
          <w:color w:val="202122"/>
          <w:lang w:eastAsia="fr-FR"/>
        </w:rPr>
        <w:t> Signalisation entre équipements de multiplication de circuits et centres de commutation internationaux</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4" w:tooltip="Q.700" w:history="1">
        <w:r w:rsidR="004F4C39" w:rsidRPr="00590EC1">
          <w:rPr>
            <w:rFonts w:ascii="Arial" w:eastAsia="Times New Roman" w:hAnsi="Arial" w:cs="Arial"/>
            <w:color w:val="0000FF"/>
            <w:u w:val="single"/>
            <w:lang w:eastAsia="fr-FR"/>
          </w:rPr>
          <w:t>Q.700</w:t>
        </w:r>
      </w:hyperlink>
      <w:r w:rsidR="004F4C39" w:rsidRPr="00590EC1">
        <w:rPr>
          <w:rFonts w:ascii="Arial" w:eastAsia="Times New Roman" w:hAnsi="Arial" w:cs="Arial"/>
          <w:color w:val="202122"/>
          <w:lang w:eastAsia="fr-FR"/>
        </w:rPr>
        <w:t> Introduction au système de signalisation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7 du CCITT (</w:t>
      </w:r>
      <w:hyperlink r:id="rId125" w:tooltip="Signaling System 7" w:history="1">
        <w:r w:rsidR="004F4C39" w:rsidRPr="00590EC1">
          <w:rPr>
            <w:rFonts w:ascii="Arial" w:eastAsia="Times New Roman" w:hAnsi="Arial" w:cs="Arial"/>
            <w:color w:val="0000FF"/>
            <w:u w:val="single"/>
            <w:lang w:eastAsia="fr-FR"/>
          </w:rPr>
          <w:t>SS7</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6" w:tooltip="Q.701 (page inexistante)" w:history="1">
        <w:r w:rsidR="004F4C39" w:rsidRPr="00590EC1">
          <w:rPr>
            <w:rFonts w:ascii="Arial" w:eastAsia="Times New Roman" w:hAnsi="Arial" w:cs="Arial"/>
            <w:color w:val="0000FF"/>
            <w:u w:val="single"/>
            <w:lang w:eastAsia="fr-FR"/>
          </w:rPr>
          <w:t>Q.701</w:t>
        </w:r>
      </w:hyperlink>
      <w:r w:rsidR="004F4C39" w:rsidRPr="00590EC1">
        <w:rPr>
          <w:rFonts w:ascii="Arial" w:eastAsia="Times New Roman" w:hAnsi="Arial" w:cs="Arial"/>
          <w:color w:val="202122"/>
          <w:lang w:eastAsia="fr-FR"/>
        </w:rPr>
        <w:t> Description fonctionnelle du sous-système transport de messages du système de signalisation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7 (ou SS7)</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7" w:tooltip="Q.702 (page inexistante)" w:history="1">
        <w:r w:rsidR="004F4C39" w:rsidRPr="00590EC1">
          <w:rPr>
            <w:rFonts w:ascii="Arial" w:eastAsia="Times New Roman" w:hAnsi="Arial" w:cs="Arial"/>
            <w:color w:val="0000FF"/>
            <w:u w:val="single"/>
            <w:lang w:eastAsia="fr-FR"/>
          </w:rPr>
          <w:t>Q.702</w:t>
        </w:r>
      </w:hyperlink>
      <w:r w:rsidR="004F4C39" w:rsidRPr="00590EC1">
        <w:rPr>
          <w:rFonts w:ascii="Arial" w:eastAsia="Times New Roman" w:hAnsi="Arial" w:cs="Arial"/>
          <w:color w:val="202122"/>
          <w:lang w:eastAsia="fr-FR"/>
        </w:rPr>
        <w:t> Liaison sémaphore de données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8" w:tooltip="Q.703 (page inexistante)" w:history="1">
        <w:r w:rsidR="004F4C39" w:rsidRPr="00590EC1">
          <w:rPr>
            <w:rFonts w:ascii="Arial" w:eastAsia="Times New Roman" w:hAnsi="Arial" w:cs="Arial"/>
            <w:color w:val="0000FF"/>
            <w:u w:val="single"/>
            <w:lang w:eastAsia="fr-FR"/>
          </w:rPr>
          <w:t>Q.703</w:t>
        </w:r>
      </w:hyperlink>
      <w:r w:rsidR="004F4C39" w:rsidRPr="00590EC1">
        <w:rPr>
          <w:rFonts w:ascii="Arial" w:eastAsia="Times New Roman" w:hAnsi="Arial" w:cs="Arial"/>
          <w:color w:val="202122"/>
          <w:lang w:eastAsia="fr-FR"/>
        </w:rPr>
        <w:t> Canal sémaphore</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29" w:tooltip="Q.704 (page inexistante)" w:history="1">
        <w:r w:rsidR="004F4C39" w:rsidRPr="00590EC1">
          <w:rPr>
            <w:rFonts w:ascii="Arial" w:eastAsia="Times New Roman" w:hAnsi="Arial" w:cs="Arial"/>
            <w:color w:val="0000FF"/>
            <w:u w:val="single"/>
            <w:lang w:eastAsia="fr-FR"/>
          </w:rPr>
          <w:t>Q.704</w:t>
        </w:r>
      </w:hyperlink>
      <w:r w:rsidR="004F4C39" w:rsidRPr="00590EC1">
        <w:rPr>
          <w:rFonts w:ascii="Arial" w:eastAsia="Times New Roman" w:hAnsi="Arial" w:cs="Arial"/>
          <w:color w:val="202122"/>
          <w:lang w:eastAsia="fr-FR"/>
        </w:rPr>
        <w:t> Fonctions et messages du réseau sémaphore</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0" w:tooltip="Q.705 (page inexistante)" w:history="1">
        <w:r w:rsidR="004F4C39" w:rsidRPr="00590EC1">
          <w:rPr>
            <w:rFonts w:ascii="Arial" w:eastAsia="Times New Roman" w:hAnsi="Arial" w:cs="Arial"/>
            <w:color w:val="0000FF"/>
            <w:u w:val="single"/>
            <w:lang w:eastAsia="fr-FR"/>
          </w:rPr>
          <w:t>Q.705</w:t>
        </w:r>
      </w:hyperlink>
      <w:r w:rsidR="004F4C39" w:rsidRPr="00590EC1">
        <w:rPr>
          <w:rFonts w:ascii="Arial" w:eastAsia="Times New Roman" w:hAnsi="Arial" w:cs="Arial"/>
          <w:color w:val="202122"/>
          <w:lang w:eastAsia="fr-FR"/>
        </w:rPr>
        <w:t> Structure du réseau sémaphore</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1" w:tooltip="Q.706 (page inexistante)" w:history="1">
        <w:r w:rsidR="004F4C39" w:rsidRPr="00590EC1">
          <w:rPr>
            <w:rFonts w:ascii="Arial" w:eastAsia="Times New Roman" w:hAnsi="Arial" w:cs="Arial"/>
            <w:color w:val="0000FF"/>
            <w:u w:val="single"/>
            <w:lang w:eastAsia="fr-FR"/>
          </w:rPr>
          <w:t>Q.706</w:t>
        </w:r>
      </w:hyperlink>
      <w:r w:rsidR="004F4C39" w:rsidRPr="00590EC1">
        <w:rPr>
          <w:rFonts w:ascii="Arial" w:eastAsia="Times New Roman" w:hAnsi="Arial" w:cs="Arial"/>
          <w:color w:val="202122"/>
          <w:lang w:eastAsia="fr-FR"/>
        </w:rPr>
        <w:t> Fonctionnement attendu en signalisation du sous-système transport de messages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2" w:tooltip="Q.707 (page inexistante)" w:history="1">
        <w:r w:rsidR="004F4C39" w:rsidRPr="00590EC1">
          <w:rPr>
            <w:rFonts w:ascii="Arial" w:eastAsia="Times New Roman" w:hAnsi="Arial" w:cs="Arial"/>
            <w:color w:val="0000FF"/>
            <w:u w:val="single"/>
            <w:lang w:eastAsia="fr-FR"/>
          </w:rPr>
          <w:t>Q.707</w:t>
        </w:r>
      </w:hyperlink>
      <w:r w:rsidR="004F4C39" w:rsidRPr="00590EC1">
        <w:rPr>
          <w:rFonts w:ascii="Arial" w:eastAsia="Times New Roman" w:hAnsi="Arial" w:cs="Arial"/>
          <w:color w:val="202122"/>
          <w:lang w:eastAsia="fr-FR"/>
        </w:rPr>
        <w:t> Essais et maintenance</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3" w:tooltip="Q.708 (page inexistante)" w:history="1">
        <w:r w:rsidR="004F4C39" w:rsidRPr="00590EC1">
          <w:rPr>
            <w:rFonts w:ascii="Arial" w:eastAsia="Times New Roman" w:hAnsi="Arial" w:cs="Arial"/>
            <w:color w:val="0000FF"/>
            <w:u w:val="single"/>
            <w:lang w:eastAsia="fr-FR"/>
          </w:rPr>
          <w:t>Q.708</w:t>
        </w:r>
      </w:hyperlink>
      <w:r w:rsidR="004F4C39" w:rsidRPr="00590EC1">
        <w:rPr>
          <w:rFonts w:ascii="Arial" w:eastAsia="Times New Roman" w:hAnsi="Arial" w:cs="Arial"/>
          <w:color w:val="202122"/>
          <w:lang w:eastAsia="fr-FR"/>
        </w:rPr>
        <w:t> Procédures d'attribution de codes de points sémaphores internationaux</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4" w:tooltip="Q.709 (page inexistante)" w:history="1">
        <w:r w:rsidR="004F4C39" w:rsidRPr="00590EC1">
          <w:rPr>
            <w:rFonts w:ascii="Arial" w:eastAsia="Times New Roman" w:hAnsi="Arial" w:cs="Arial"/>
            <w:color w:val="0000FF"/>
            <w:u w:val="single"/>
            <w:lang w:eastAsia="fr-FR"/>
          </w:rPr>
          <w:t>Q.709</w:t>
        </w:r>
      </w:hyperlink>
      <w:r w:rsidR="004F4C39" w:rsidRPr="00590EC1">
        <w:rPr>
          <w:rFonts w:ascii="Arial" w:eastAsia="Times New Roman" w:hAnsi="Arial" w:cs="Arial"/>
          <w:color w:val="202122"/>
          <w:lang w:eastAsia="fr-FR"/>
        </w:rPr>
        <w:t> Communication fictive de référence pour la signalisation</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5" w:tooltip="Q.710 (page inexistante)" w:history="1">
        <w:r w:rsidR="004F4C39" w:rsidRPr="00590EC1">
          <w:rPr>
            <w:rFonts w:ascii="Arial" w:eastAsia="Times New Roman" w:hAnsi="Arial" w:cs="Arial"/>
            <w:color w:val="0000FF"/>
            <w:u w:val="single"/>
            <w:lang w:eastAsia="fr-FR"/>
          </w:rPr>
          <w:t>Q.710</w:t>
        </w:r>
      </w:hyperlink>
      <w:r w:rsidR="004F4C39" w:rsidRPr="00590EC1">
        <w:rPr>
          <w:rFonts w:ascii="Arial" w:eastAsia="Times New Roman" w:hAnsi="Arial" w:cs="Arial"/>
          <w:color w:val="202122"/>
          <w:lang w:eastAsia="fr-FR"/>
        </w:rPr>
        <w:t> Version simplifiée du SSTM applicable à de petits systèmes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6" w:tooltip="Q.711" w:history="1">
        <w:r w:rsidR="004F4C39" w:rsidRPr="00590EC1">
          <w:rPr>
            <w:rFonts w:ascii="Arial" w:eastAsia="Times New Roman" w:hAnsi="Arial" w:cs="Arial"/>
            <w:color w:val="0000FF"/>
            <w:u w:val="single"/>
            <w:lang w:eastAsia="fr-FR"/>
          </w:rPr>
          <w:t>Q.711</w:t>
        </w:r>
      </w:hyperlink>
      <w:r w:rsidR="004F4C39" w:rsidRPr="00590EC1">
        <w:rPr>
          <w:rFonts w:ascii="Arial" w:eastAsia="Times New Roman" w:hAnsi="Arial" w:cs="Arial"/>
          <w:color w:val="202122"/>
          <w:lang w:eastAsia="fr-FR"/>
        </w:rPr>
        <w:t> Description fonctionnelle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7" w:tooltip="Q.712" w:history="1">
        <w:r w:rsidR="004F4C39" w:rsidRPr="00590EC1">
          <w:rPr>
            <w:rFonts w:ascii="Arial" w:eastAsia="Times New Roman" w:hAnsi="Arial" w:cs="Arial"/>
            <w:color w:val="0000FF"/>
            <w:u w:val="single"/>
            <w:lang w:eastAsia="fr-FR"/>
          </w:rPr>
          <w:t>Q.712</w:t>
        </w:r>
      </w:hyperlink>
      <w:r w:rsidR="004F4C39" w:rsidRPr="00590EC1">
        <w:rPr>
          <w:rFonts w:ascii="Arial" w:eastAsia="Times New Roman" w:hAnsi="Arial" w:cs="Arial"/>
          <w:color w:val="202122"/>
          <w:lang w:eastAsia="fr-FR"/>
        </w:rPr>
        <w:t> Définition et fonction des messages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8" w:tooltip="Q.713" w:history="1">
        <w:r w:rsidR="004F4C39" w:rsidRPr="00590EC1">
          <w:rPr>
            <w:rFonts w:ascii="Arial" w:eastAsia="Times New Roman" w:hAnsi="Arial" w:cs="Arial"/>
            <w:color w:val="0000FF"/>
            <w:u w:val="single"/>
            <w:lang w:eastAsia="fr-FR"/>
          </w:rPr>
          <w:t>Q.713</w:t>
        </w:r>
      </w:hyperlink>
      <w:r w:rsidR="004F4C39" w:rsidRPr="00590EC1">
        <w:rPr>
          <w:rFonts w:ascii="Arial" w:eastAsia="Times New Roman" w:hAnsi="Arial" w:cs="Arial"/>
          <w:color w:val="202122"/>
          <w:lang w:eastAsia="fr-FR"/>
        </w:rPr>
        <w:t> Formats et codes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39" w:tooltip="Q.714" w:history="1">
        <w:r w:rsidR="004F4C39" w:rsidRPr="00590EC1">
          <w:rPr>
            <w:rFonts w:ascii="Arial" w:eastAsia="Times New Roman" w:hAnsi="Arial" w:cs="Arial"/>
            <w:color w:val="0000FF"/>
            <w:u w:val="single"/>
            <w:lang w:eastAsia="fr-FR"/>
          </w:rPr>
          <w:t>Q.714</w:t>
        </w:r>
      </w:hyperlink>
      <w:r w:rsidR="004F4C39" w:rsidRPr="00590EC1">
        <w:rPr>
          <w:rFonts w:ascii="Arial" w:eastAsia="Times New Roman" w:hAnsi="Arial" w:cs="Arial"/>
          <w:color w:val="202122"/>
          <w:lang w:eastAsia="fr-FR"/>
        </w:rPr>
        <w:t> Procédures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0" w:tooltip="Q.715" w:history="1">
        <w:r w:rsidR="004F4C39" w:rsidRPr="00590EC1">
          <w:rPr>
            <w:rFonts w:ascii="Arial" w:eastAsia="Times New Roman" w:hAnsi="Arial" w:cs="Arial"/>
            <w:color w:val="0000FF"/>
            <w:u w:val="single"/>
            <w:lang w:eastAsia="fr-FR"/>
          </w:rPr>
          <w:t>Q.715</w:t>
        </w:r>
      </w:hyperlink>
      <w:r w:rsidR="004F4C39" w:rsidRPr="00590EC1">
        <w:rPr>
          <w:rFonts w:ascii="Arial" w:eastAsia="Times New Roman" w:hAnsi="Arial" w:cs="Arial"/>
          <w:color w:val="202122"/>
          <w:lang w:eastAsia="fr-FR"/>
        </w:rPr>
        <w:t> Guide d'utilisation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1" w:tooltip="Q.716" w:history="1">
        <w:r w:rsidR="004F4C39" w:rsidRPr="00590EC1">
          <w:rPr>
            <w:rFonts w:ascii="Arial" w:eastAsia="Times New Roman" w:hAnsi="Arial" w:cs="Arial"/>
            <w:color w:val="0000FF"/>
            <w:u w:val="single"/>
            <w:lang w:eastAsia="fr-FR"/>
          </w:rPr>
          <w:t>Q.716</w:t>
        </w:r>
      </w:hyperlink>
      <w:r w:rsidR="004F4C39" w:rsidRPr="00590EC1">
        <w:rPr>
          <w:rFonts w:ascii="Arial" w:eastAsia="Times New Roman" w:hAnsi="Arial" w:cs="Arial"/>
          <w:color w:val="202122"/>
          <w:lang w:eastAsia="fr-FR"/>
        </w:rPr>
        <w:t> Système de signalisation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7 - Fonctionnement attendu du sous-système commande des connexions sémaphores</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2" w:tooltip="Q.921" w:history="1">
        <w:r w:rsidR="004F4C39" w:rsidRPr="00590EC1">
          <w:rPr>
            <w:rFonts w:ascii="Arial" w:eastAsia="Times New Roman" w:hAnsi="Arial" w:cs="Arial"/>
            <w:color w:val="0000FF"/>
            <w:u w:val="single"/>
            <w:lang w:eastAsia="fr-FR"/>
          </w:rPr>
          <w:t>Q.921</w:t>
        </w:r>
      </w:hyperlink>
      <w:r w:rsidR="004F4C39" w:rsidRPr="00590EC1">
        <w:rPr>
          <w:rFonts w:ascii="Arial" w:eastAsia="Times New Roman" w:hAnsi="Arial" w:cs="Arial"/>
          <w:color w:val="202122"/>
          <w:lang w:eastAsia="fr-FR"/>
        </w:rPr>
        <w:t> Interface usager-réseau du RNIS - Spécification de la </w:t>
      </w:r>
      <w:hyperlink r:id="rId143" w:tooltip="Couche de liaison de données" w:history="1">
        <w:r w:rsidR="004F4C39" w:rsidRPr="00590EC1">
          <w:rPr>
            <w:rFonts w:ascii="Arial" w:eastAsia="Times New Roman" w:hAnsi="Arial" w:cs="Arial"/>
            <w:color w:val="0000FF"/>
            <w:u w:val="single"/>
            <w:lang w:eastAsia="fr-FR"/>
          </w:rPr>
          <w:t>couche de liaison de données</w:t>
        </w:r>
      </w:hyperlink>
      <w:r w:rsidR="004F4C39" w:rsidRPr="00590EC1">
        <w:rPr>
          <w:rFonts w:ascii="Arial" w:eastAsia="Times New Roman" w:hAnsi="Arial" w:cs="Arial"/>
          <w:color w:val="202122"/>
          <w:lang w:eastAsia="fr-FR"/>
        </w:rPr>
        <w:t> (</w:t>
      </w:r>
      <w:hyperlink r:id="rId144" w:tooltip="RNIS" w:history="1">
        <w:r w:rsidR="004F4C39" w:rsidRPr="00590EC1">
          <w:rPr>
            <w:rFonts w:ascii="Arial" w:eastAsia="Times New Roman" w:hAnsi="Arial" w:cs="Arial"/>
            <w:color w:val="0000FF"/>
            <w:u w:val="single"/>
            <w:lang w:eastAsia="fr-FR"/>
          </w:rPr>
          <w:t>RNIS</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5" w:tooltip="Q.922 (page inexistante)" w:history="1">
        <w:r w:rsidR="004F4C39" w:rsidRPr="00590EC1">
          <w:rPr>
            <w:rFonts w:ascii="Arial" w:eastAsia="Times New Roman" w:hAnsi="Arial" w:cs="Arial"/>
            <w:color w:val="0000FF"/>
            <w:u w:val="single"/>
            <w:lang w:eastAsia="fr-FR"/>
          </w:rPr>
          <w:t>Q.922</w:t>
        </w:r>
      </w:hyperlink>
      <w:r w:rsidR="004F4C39" w:rsidRPr="00590EC1">
        <w:rPr>
          <w:rFonts w:ascii="Arial" w:eastAsia="Times New Roman" w:hAnsi="Arial" w:cs="Arial"/>
          <w:color w:val="202122"/>
          <w:lang w:eastAsia="fr-FR"/>
        </w:rPr>
        <w:t> Spécification de la couche liaison de données RNIS pour les services supports en mode trame (Q.922-A Procédure de liaison d'accès aux services de transport (LAPF))</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6" w:tooltip="Q.931" w:history="1">
        <w:r w:rsidR="004F4C39" w:rsidRPr="00590EC1">
          <w:rPr>
            <w:rFonts w:ascii="Arial" w:eastAsia="Times New Roman" w:hAnsi="Arial" w:cs="Arial"/>
            <w:color w:val="0000FF"/>
            <w:u w:val="single"/>
            <w:lang w:eastAsia="fr-FR"/>
          </w:rPr>
          <w:t>Q.931</w:t>
        </w:r>
      </w:hyperlink>
      <w:r w:rsidR="004F4C39" w:rsidRPr="00590EC1">
        <w:rPr>
          <w:rFonts w:ascii="Arial" w:eastAsia="Times New Roman" w:hAnsi="Arial" w:cs="Arial"/>
          <w:color w:val="202122"/>
          <w:lang w:eastAsia="fr-FR"/>
        </w:rPr>
        <w:t> Spécification de la </w:t>
      </w:r>
      <w:hyperlink r:id="rId147" w:tooltip="Couche réseau" w:history="1">
        <w:r w:rsidR="004F4C39" w:rsidRPr="00590EC1">
          <w:rPr>
            <w:rFonts w:ascii="Arial" w:eastAsia="Times New Roman" w:hAnsi="Arial" w:cs="Arial"/>
            <w:color w:val="0000FF"/>
            <w:u w:val="single"/>
            <w:lang w:eastAsia="fr-FR"/>
          </w:rPr>
          <w:t>couche 3</w:t>
        </w:r>
      </w:hyperlink>
      <w:r w:rsidR="004F4C39" w:rsidRPr="00590EC1">
        <w:rPr>
          <w:rFonts w:ascii="Arial" w:eastAsia="Times New Roman" w:hAnsi="Arial" w:cs="Arial"/>
          <w:color w:val="202122"/>
          <w:lang w:eastAsia="fr-FR"/>
        </w:rPr>
        <w:t> de l'interface utilisateur-réseau RNIS pour la commande de l'appel de base</w:t>
      </w:r>
    </w:p>
    <w:p w:rsidR="004F4C39" w:rsidRPr="00590EC1" w:rsidRDefault="00346636" w:rsidP="0004061B">
      <w:pPr>
        <w:numPr>
          <w:ilvl w:val="0"/>
          <w:numId w:val="19"/>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48" w:tooltip="Q.933 (page inexistante)" w:history="1">
        <w:r w:rsidR="004F4C39" w:rsidRPr="00590EC1">
          <w:rPr>
            <w:rFonts w:ascii="Arial" w:eastAsia="Times New Roman" w:hAnsi="Arial" w:cs="Arial"/>
            <w:color w:val="0000FF"/>
            <w:u w:val="single"/>
            <w:lang w:eastAsia="fr-FR"/>
          </w:rPr>
          <w:t>Q.933</w:t>
        </w:r>
      </w:hyperlink>
      <w:r w:rsidR="004F4C39" w:rsidRPr="00590EC1">
        <w:rPr>
          <w:rFonts w:ascii="Arial" w:eastAsia="Times New Roman" w:hAnsi="Arial" w:cs="Arial"/>
          <w:color w:val="202122"/>
          <w:lang w:eastAsia="fr-FR"/>
        </w:rPr>
        <w:t> Système de signalisation d'abonné numérique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1 du RNIS - Spécification de la signalisation pour la commande et la surveillance de l'état des connexions virtuelles commutées et permanentes en mode trame</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Cette recommandation adopte la plupart des recommandations de la </w:t>
      </w:r>
      <w:hyperlink r:id="rId149" w:tooltip="RFC 1490 (page inexistante)" w:history="1">
        <w:r w:rsidRPr="00590EC1">
          <w:rPr>
            <w:rFonts w:ascii="Arial" w:eastAsia="Times New Roman" w:hAnsi="Arial" w:cs="Arial"/>
            <w:color w:val="0000FF"/>
            <w:u w:val="single"/>
            <w:lang w:eastAsia="fr-FR"/>
          </w:rPr>
          <w:t>RFC 1490</w:t>
        </w:r>
      </w:hyperlink>
      <w:r w:rsidRPr="00590EC1">
        <w:rPr>
          <w:rFonts w:ascii="Arial" w:eastAsia="Times New Roman" w:hAnsi="Arial" w:cs="Arial"/>
          <w:color w:val="202122"/>
          <w:lang w:eastAsia="fr-FR"/>
        </w:rPr>
        <w:t>. Elle permet en, </w:t>
      </w:r>
      <w:hyperlink r:id="rId150" w:tooltip="Relais de trames" w:history="1">
        <w:r w:rsidRPr="00590EC1">
          <w:rPr>
            <w:rFonts w:ascii="Arial" w:eastAsia="Times New Roman" w:hAnsi="Arial" w:cs="Arial"/>
            <w:color w:val="0000FF"/>
            <w:u w:val="single"/>
            <w:lang w:eastAsia="fr-FR"/>
          </w:rPr>
          <w:t>relais de trames</w:t>
        </w:r>
      </w:hyperlink>
      <w:r w:rsidRPr="00590EC1">
        <w:rPr>
          <w:rFonts w:ascii="Arial" w:eastAsia="Times New Roman" w:hAnsi="Arial" w:cs="Arial"/>
          <w:color w:val="202122"/>
          <w:lang w:eastAsia="fr-FR"/>
        </w:rPr>
        <w:t>, d'établir des </w:t>
      </w:r>
      <w:hyperlink r:id="rId151" w:tooltip="Circuit virtuel commuté" w:history="1">
        <w:r w:rsidRPr="00590EC1">
          <w:rPr>
            <w:rFonts w:ascii="Arial" w:eastAsia="Times New Roman" w:hAnsi="Arial" w:cs="Arial"/>
            <w:color w:val="0000FF"/>
            <w:u w:val="single"/>
            <w:lang w:eastAsia="fr-FR"/>
          </w:rPr>
          <w:t>circuits virtuels commutés</w:t>
        </w:r>
      </w:hyperlink>
      <w:r w:rsidRPr="00590EC1">
        <w:rPr>
          <w:rFonts w:ascii="Arial" w:eastAsia="Times New Roman" w:hAnsi="Arial" w:cs="Arial"/>
          <w:color w:val="202122"/>
          <w:lang w:eastAsia="fr-FR"/>
        </w:rPr>
        <w:t> sur le modèle de </w:t>
      </w:r>
      <w:hyperlink r:id="rId152" w:tooltip="Q.931" w:history="1">
        <w:r w:rsidRPr="00590EC1">
          <w:rPr>
            <w:rFonts w:ascii="Arial" w:eastAsia="Times New Roman" w:hAnsi="Arial" w:cs="Arial"/>
            <w:color w:val="0000FF"/>
            <w:u w:val="single"/>
            <w:lang w:eastAsia="fr-FR"/>
          </w:rPr>
          <w:t>Q.931</w:t>
        </w:r>
      </w:hyperlink>
      <w:r w:rsidRPr="00590EC1">
        <w:rPr>
          <w:rFonts w:ascii="Arial" w:eastAsia="Times New Roman" w:hAnsi="Arial" w:cs="Arial"/>
          <w:color w:val="202122"/>
          <w:lang w:eastAsia="fr-FR"/>
        </w:rPr>
        <w:t> dans l'environnement </w:t>
      </w:r>
      <w:hyperlink r:id="rId153" w:tooltip="RNIS" w:history="1">
        <w:r w:rsidRPr="00590EC1">
          <w:rPr>
            <w:rFonts w:ascii="Arial" w:eastAsia="Times New Roman" w:hAnsi="Arial" w:cs="Arial"/>
            <w:color w:val="0000FF"/>
            <w:u w:val="single"/>
            <w:lang w:eastAsia="fr-FR"/>
          </w:rPr>
          <w:t>RNIS</w:t>
        </w:r>
      </w:hyperlink>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R - Transmission télégraphique</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54" w:tooltip="Modifier la section : R - Transmission télégraphiqu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55" w:tooltip="Modifier le code source de la section : R - Transmission télégraphiqu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numPr>
          <w:ilvl w:val="0"/>
          <w:numId w:val="20"/>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R M.1172 Abréviations et signaux divers à employer dans les radiocommunications du service mobile maritime. </w:t>
      </w:r>
      <w:hyperlink r:id="rId156" w:tooltip="500 kHz (maritime et aéronautique)" w:history="1">
        <w:r w:rsidRPr="00590EC1">
          <w:rPr>
            <w:rFonts w:ascii="Arial" w:eastAsia="Times New Roman" w:hAnsi="Arial" w:cs="Arial"/>
            <w:color w:val="0000FF"/>
            <w:u w:val="single"/>
            <w:lang w:eastAsia="fr-FR"/>
          </w:rPr>
          <w:t>500 kHz (maritime et aéronautique)</w:t>
        </w:r>
      </w:hyperlink>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S - Équipements terminaux pour les services télégraphiques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57" w:tooltip="Modifier la section : S - Équipements terminaux pour les services télégraphique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58" w:tooltip="Modifier le code source de la section : S - Équipements terminaux pour les services télégraphique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T - Terminaux pour les services télématiques</w:t>
      </w:r>
    </w:p>
    <w:p w:rsidR="004F4C39" w:rsidRPr="00590EC1" w:rsidRDefault="004F4C39" w:rsidP="0004061B">
      <w:pPr>
        <w:shd w:val="clear" w:color="auto" w:fill="FFFFFF"/>
        <w:spacing w:after="60" w:line="240" w:lineRule="auto"/>
        <w:jc w:val="both"/>
        <w:rPr>
          <w:rFonts w:ascii="Georgia" w:eastAsia="Times New Roman" w:hAnsi="Georgia" w:cs="Times New Roman"/>
          <w:lang w:eastAsia="fr-FR"/>
        </w:rPr>
      </w:pPr>
      <w:r w:rsidRPr="00590EC1">
        <w:rPr>
          <w:rFonts w:ascii="Arial" w:eastAsia="Times New Roman" w:hAnsi="Arial" w:cs="Arial"/>
          <w:lang w:eastAsia="fr-FR"/>
        </w:rPr>
        <w:t>[</w:t>
      </w:r>
      <w:hyperlink r:id="rId159" w:tooltip="Modifier la section : T - Terminaux pour les services télématiques"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160" w:tooltip="Modifier le code source de la section : T - Terminaux pour les services télématiques"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numPr>
          <w:ilvl w:val="0"/>
          <w:numId w:val="21"/>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T.0 Classification des </w:t>
      </w:r>
      <w:hyperlink r:id="rId161" w:tooltip="Télécopieur" w:history="1">
        <w:r w:rsidRPr="00590EC1">
          <w:rPr>
            <w:rFonts w:ascii="Arial" w:eastAsia="Times New Roman" w:hAnsi="Arial" w:cs="Arial"/>
            <w:color w:val="0000FF"/>
            <w:u w:val="single"/>
            <w:lang w:eastAsia="fr-FR"/>
          </w:rPr>
          <w:t>télécopieurs</w:t>
        </w:r>
      </w:hyperlink>
      <w:r w:rsidRPr="00590EC1">
        <w:rPr>
          <w:rFonts w:ascii="Arial" w:eastAsia="Times New Roman" w:hAnsi="Arial" w:cs="Arial"/>
          <w:color w:val="202122"/>
          <w:lang w:eastAsia="fr-FR"/>
        </w:rPr>
        <w:t> destinés à la transmission de documents sur les réseaux publics</w:t>
      </w:r>
    </w:p>
    <w:p w:rsidR="004F4C39" w:rsidRPr="00590EC1" w:rsidRDefault="004F4C39" w:rsidP="0004061B">
      <w:pPr>
        <w:numPr>
          <w:ilvl w:val="0"/>
          <w:numId w:val="21"/>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T.1 Normalisation des appareils </w:t>
      </w:r>
      <w:proofErr w:type="spellStart"/>
      <w:r w:rsidRPr="00590EC1">
        <w:rPr>
          <w:rFonts w:ascii="Arial" w:eastAsia="Times New Roman" w:hAnsi="Arial" w:cs="Arial"/>
          <w:color w:val="202122"/>
          <w:lang w:eastAsia="fr-FR"/>
        </w:rPr>
        <w:t>phototélégraphiques</w:t>
      </w:r>
      <w:proofErr w:type="spellEnd"/>
    </w:p>
    <w:p w:rsidR="004F4C39" w:rsidRPr="00590EC1" w:rsidRDefault="004F4C39" w:rsidP="0004061B">
      <w:pPr>
        <w:numPr>
          <w:ilvl w:val="0"/>
          <w:numId w:val="21"/>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T.4 Normalisation des </w:t>
      </w:r>
      <w:hyperlink r:id="rId162" w:tooltip="Télécopieur" w:history="1">
        <w:r w:rsidRPr="00590EC1">
          <w:rPr>
            <w:rFonts w:ascii="Arial" w:eastAsia="Times New Roman" w:hAnsi="Arial" w:cs="Arial"/>
            <w:color w:val="0000FF"/>
            <w:u w:val="single"/>
            <w:lang w:eastAsia="fr-FR"/>
          </w:rPr>
          <w:t>télécopieurs</w:t>
        </w:r>
      </w:hyperlink>
      <w:r w:rsidRPr="00590EC1">
        <w:rPr>
          <w:rFonts w:ascii="Arial" w:eastAsia="Times New Roman" w:hAnsi="Arial" w:cs="Arial"/>
          <w:color w:val="202122"/>
          <w:lang w:eastAsia="fr-FR"/>
        </w:rPr>
        <w:t> du Groupe 3 pour la transmission de documents</w:t>
      </w:r>
    </w:p>
    <w:p w:rsidR="004F4C39" w:rsidRPr="00590EC1" w:rsidRDefault="004F4C39" w:rsidP="0004061B">
      <w:pPr>
        <w:numPr>
          <w:ilvl w:val="0"/>
          <w:numId w:val="21"/>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T.5 Méthodologie de test des équipements de traitement de </w:t>
      </w:r>
      <w:hyperlink r:id="rId163" w:tooltip="Télécopieur" w:history="1">
        <w:r w:rsidRPr="00590EC1">
          <w:rPr>
            <w:rFonts w:ascii="Arial" w:eastAsia="Times New Roman" w:hAnsi="Arial" w:cs="Arial"/>
            <w:color w:val="0000FF"/>
            <w:u w:val="single"/>
            <w:lang w:eastAsia="fr-FR"/>
          </w:rPr>
          <w:t>télécopie</w:t>
        </w:r>
      </w:hyperlink>
      <w:r w:rsidRPr="00590EC1">
        <w:rPr>
          <w:rFonts w:ascii="Arial" w:eastAsia="Times New Roman" w:hAnsi="Arial" w:cs="Arial"/>
          <w:color w:val="202122"/>
          <w:lang w:eastAsia="fr-FR"/>
        </w:rPr>
        <w:t> du groupe 3 sur le réseau téléphonique public commuté</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Ce texte a été approuvé et publié comme Rec. UIT-T G.511, puis renuméroté T.5 le 2002-02-15 sans autre modification</w:t>
      </w:r>
    </w:p>
    <w:p w:rsidR="004F4C39" w:rsidRPr="00590EC1" w:rsidRDefault="004F4C39"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T.6 Schémas de codage et fonctions de commande de codage de la </w:t>
      </w:r>
      <w:hyperlink r:id="rId164" w:tooltip="Télécopieur" w:history="1">
        <w:r w:rsidRPr="00590EC1">
          <w:rPr>
            <w:rFonts w:ascii="Arial" w:eastAsia="Times New Roman" w:hAnsi="Arial" w:cs="Arial"/>
            <w:color w:val="0000FF"/>
            <w:u w:val="single"/>
            <w:lang w:eastAsia="fr-FR"/>
          </w:rPr>
          <w:t>télécopie</w:t>
        </w:r>
      </w:hyperlink>
      <w:r w:rsidRPr="00590EC1">
        <w:rPr>
          <w:rFonts w:ascii="Arial" w:eastAsia="Times New Roman" w:hAnsi="Arial" w:cs="Arial"/>
          <w:color w:val="202122"/>
          <w:lang w:eastAsia="fr-FR"/>
        </w:rPr>
        <w:t> pour les </w:t>
      </w:r>
      <w:hyperlink r:id="rId165" w:tooltip="Télécopieur" w:history="1">
        <w:r w:rsidRPr="00590EC1">
          <w:rPr>
            <w:rFonts w:ascii="Arial" w:eastAsia="Times New Roman" w:hAnsi="Arial" w:cs="Arial"/>
            <w:color w:val="0000FF"/>
            <w:u w:val="single"/>
            <w:lang w:eastAsia="fr-FR"/>
          </w:rPr>
          <w:t>télécopieurs</w:t>
        </w:r>
      </w:hyperlink>
      <w:r w:rsidRPr="00590EC1">
        <w:rPr>
          <w:rFonts w:ascii="Arial" w:eastAsia="Times New Roman" w:hAnsi="Arial" w:cs="Arial"/>
          <w:color w:val="202122"/>
          <w:lang w:eastAsia="fr-FR"/>
        </w:rPr>
        <w:t> du groupe 4</w:t>
      </w:r>
    </w:p>
    <w:p w:rsidR="004F4C39" w:rsidRPr="00590EC1" w:rsidRDefault="004F4C39"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T.10 Transmission de documents par </w:t>
      </w:r>
      <w:hyperlink r:id="rId166" w:tooltip="Télécopieur" w:history="1">
        <w:r w:rsidRPr="00590EC1">
          <w:rPr>
            <w:rFonts w:ascii="Arial" w:eastAsia="Times New Roman" w:hAnsi="Arial" w:cs="Arial"/>
            <w:color w:val="0000FF"/>
            <w:u w:val="single"/>
            <w:lang w:eastAsia="fr-FR"/>
          </w:rPr>
          <w:t>télécopie</w:t>
        </w:r>
      </w:hyperlink>
      <w:r w:rsidRPr="00590EC1">
        <w:rPr>
          <w:rFonts w:ascii="Arial" w:eastAsia="Times New Roman" w:hAnsi="Arial" w:cs="Arial"/>
          <w:color w:val="202122"/>
          <w:lang w:eastAsia="fr-FR"/>
        </w:rPr>
        <w:t> sur circuits de type téléphonique loués</w:t>
      </w:r>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67" w:tooltip="T.10bis (page inexistante)" w:history="1">
        <w:r w:rsidR="004F4C39" w:rsidRPr="00590EC1">
          <w:rPr>
            <w:rFonts w:ascii="Arial" w:eastAsia="Times New Roman" w:hAnsi="Arial" w:cs="Arial"/>
            <w:color w:val="0000FF"/>
            <w:u w:val="single"/>
            <w:lang w:eastAsia="fr-FR"/>
          </w:rPr>
          <w:t>T.10bis</w:t>
        </w:r>
      </w:hyperlink>
      <w:r w:rsidR="004F4C39" w:rsidRPr="00590EC1">
        <w:rPr>
          <w:rFonts w:ascii="Arial" w:eastAsia="Times New Roman" w:hAnsi="Arial" w:cs="Arial"/>
          <w:color w:val="202122"/>
          <w:lang w:eastAsia="fr-FR"/>
        </w:rPr>
        <w:t> Transmission de documents par </w:t>
      </w:r>
      <w:hyperlink r:id="rId168"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sur le réseau téléphonique public commuté</w:t>
      </w:r>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69" w:tooltip="T.23 (page inexistante)" w:history="1">
        <w:r w:rsidR="004F4C39" w:rsidRPr="00590EC1">
          <w:rPr>
            <w:rFonts w:ascii="Arial" w:eastAsia="Times New Roman" w:hAnsi="Arial" w:cs="Arial"/>
            <w:color w:val="0000FF"/>
            <w:u w:val="single"/>
            <w:lang w:eastAsia="fr-FR"/>
          </w:rPr>
          <w:t>T.23</w:t>
        </w:r>
      </w:hyperlink>
      <w:r w:rsidR="004F4C39" w:rsidRPr="00590EC1">
        <w:rPr>
          <w:rFonts w:ascii="Arial" w:eastAsia="Times New Roman" w:hAnsi="Arial" w:cs="Arial"/>
          <w:color w:val="202122"/>
          <w:lang w:eastAsia="fr-FR"/>
        </w:rPr>
        <w:t> Mire couleur normalisée pour les transmissions de documents par </w:t>
      </w:r>
      <w:hyperlink r:id="rId170" w:tooltip="Télécopieur" w:history="1">
        <w:r w:rsidR="004F4C39" w:rsidRPr="00590EC1">
          <w:rPr>
            <w:rFonts w:ascii="Arial" w:eastAsia="Times New Roman" w:hAnsi="Arial" w:cs="Arial"/>
            <w:color w:val="0000FF"/>
            <w:u w:val="single"/>
            <w:lang w:eastAsia="fr-FR"/>
          </w:rPr>
          <w:t>télécopie</w:t>
        </w:r>
      </w:hyperlink>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71" w:tooltip="T.24 (page inexistante)" w:history="1">
        <w:r w:rsidR="004F4C39" w:rsidRPr="00590EC1">
          <w:rPr>
            <w:rFonts w:ascii="Arial" w:eastAsia="Times New Roman" w:hAnsi="Arial" w:cs="Arial"/>
            <w:color w:val="0000FF"/>
            <w:u w:val="single"/>
            <w:lang w:eastAsia="fr-FR"/>
          </w:rPr>
          <w:t>T.24</w:t>
        </w:r>
      </w:hyperlink>
      <w:r w:rsidR="004F4C39" w:rsidRPr="00590EC1">
        <w:rPr>
          <w:rFonts w:ascii="Arial" w:eastAsia="Times New Roman" w:hAnsi="Arial" w:cs="Arial"/>
          <w:color w:val="202122"/>
          <w:lang w:eastAsia="fr-FR"/>
        </w:rPr>
        <w:t> Série normalisée de mires numérisées</w:t>
      </w:r>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72" w:tooltip="T.30 (page inexistante)" w:history="1">
        <w:r w:rsidR="004F4C39" w:rsidRPr="00590EC1">
          <w:rPr>
            <w:rFonts w:ascii="Arial" w:eastAsia="Times New Roman" w:hAnsi="Arial" w:cs="Arial"/>
            <w:color w:val="0000FF"/>
            <w:u w:val="single"/>
            <w:lang w:eastAsia="fr-FR"/>
          </w:rPr>
          <w:t>T.30</w:t>
        </w:r>
      </w:hyperlink>
      <w:r w:rsidR="004F4C39" w:rsidRPr="00590EC1">
        <w:rPr>
          <w:rFonts w:ascii="Arial" w:eastAsia="Times New Roman" w:hAnsi="Arial" w:cs="Arial"/>
          <w:color w:val="202122"/>
          <w:lang w:eastAsia="fr-FR"/>
        </w:rPr>
        <w:t> Procédures pour la transmission de documents par </w:t>
      </w:r>
      <w:hyperlink r:id="rId173"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sur le réseau téléphonique général commuté</w:t>
      </w:r>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74" w:tooltip="T.31 (page inexistante)" w:history="1">
        <w:r w:rsidR="004F4C39" w:rsidRPr="00590EC1">
          <w:rPr>
            <w:rFonts w:ascii="Arial" w:eastAsia="Times New Roman" w:hAnsi="Arial" w:cs="Arial"/>
            <w:color w:val="0000FF"/>
            <w:u w:val="single"/>
            <w:lang w:eastAsia="fr-FR"/>
          </w:rPr>
          <w:t>T.31</w:t>
        </w:r>
      </w:hyperlink>
      <w:r w:rsidR="004F4C39" w:rsidRPr="00590EC1">
        <w:rPr>
          <w:rFonts w:ascii="Arial" w:eastAsia="Times New Roman" w:hAnsi="Arial" w:cs="Arial"/>
          <w:color w:val="202122"/>
          <w:lang w:eastAsia="fr-FR"/>
        </w:rPr>
        <w:t> Commande d'un équipement de terminaison de circuit de données de </w:t>
      </w:r>
      <w:hyperlink r:id="rId175"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en mode asynchrone - Classe de service 1</w:t>
      </w:r>
    </w:p>
    <w:p w:rsidR="004F4C39" w:rsidRPr="00590EC1" w:rsidRDefault="00346636" w:rsidP="0004061B">
      <w:pPr>
        <w:numPr>
          <w:ilvl w:val="0"/>
          <w:numId w:val="22"/>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76" w:tooltip="T.32 (page inexistante)" w:history="1">
        <w:r w:rsidR="004F4C39" w:rsidRPr="00590EC1">
          <w:rPr>
            <w:rFonts w:ascii="Arial" w:eastAsia="Times New Roman" w:hAnsi="Arial" w:cs="Arial"/>
            <w:color w:val="0000FF"/>
            <w:u w:val="single"/>
            <w:lang w:eastAsia="fr-FR"/>
          </w:rPr>
          <w:t>T.32</w:t>
        </w:r>
      </w:hyperlink>
      <w:r w:rsidR="004F4C39" w:rsidRPr="00590EC1">
        <w:rPr>
          <w:rFonts w:ascii="Arial" w:eastAsia="Times New Roman" w:hAnsi="Arial" w:cs="Arial"/>
          <w:color w:val="202122"/>
          <w:lang w:eastAsia="fr-FR"/>
        </w:rPr>
        <w:t> Commande d'un équipement de terminaison de circuit de données de </w:t>
      </w:r>
      <w:hyperlink r:id="rId177"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en mode asynchrone - Classe de service 2</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Feuille de route 30.10.1997: </w:t>
      </w:r>
      <w:proofErr w:type="spellStart"/>
      <w:r w:rsidRPr="00590EC1">
        <w:rPr>
          <w:rFonts w:ascii="Arial" w:eastAsia="Times New Roman" w:hAnsi="Arial" w:cs="Arial"/>
          <w:color w:val="202122"/>
          <w:lang w:eastAsia="fr-FR"/>
        </w:rPr>
        <w:t>Corrigendum</w:t>
      </w:r>
      <w:proofErr w:type="spellEnd"/>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78" w:tooltip="T.33 (page inexistante)" w:history="1">
        <w:r w:rsidR="004F4C39" w:rsidRPr="00590EC1">
          <w:rPr>
            <w:rFonts w:ascii="Arial" w:eastAsia="Times New Roman" w:hAnsi="Arial" w:cs="Arial"/>
            <w:color w:val="0000FF"/>
            <w:u w:val="single"/>
            <w:lang w:eastAsia="fr-FR"/>
          </w:rPr>
          <w:t>T.33</w:t>
        </w:r>
      </w:hyperlink>
      <w:r w:rsidR="004F4C39" w:rsidRPr="00590EC1">
        <w:rPr>
          <w:rFonts w:ascii="Arial" w:eastAsia="Times New Roman" w:hAnsi="Arial" w:cs="Arial"/>
          <w:color w:val="202122"/>
          <w:lang w:eastAsia="fr-FR"/>
        </w:rPr>
        <w:t> Routage des </w:t>
      </w:r>
      <w:hyperlink r:id="rId179" w:tooltip="Télécopieur" w:history="1">
        <w:r w:rsidR="004F4C39" w:rsidRPr="00590EC1">
          <w:rPr>
            <w:rFonts w:ascii="Arial" w:eastAsia="Times New Roman" w:hAnsi="Arial" w:cs="Arial"/>
            <w:color w:val="0000FF"/>
            <w:u w:val="single"/>
            <w:lang w:eastAsia="fr-FR"/>
          </w:rPr>
          <w:t>télécopies</w:t>
        </w:r>
      </w:hyperlink>
      <w:r w:rsidR="004F4C39" w:rsidRPr="00590EC1">
        <w:rPr>
          <w:rFonts w:ascii="Arial" w:eastAsia="Times New Roman" w:hAnsi="Arial" w:cs="Arial"/>
          <w:color w:val="202122"/>
          <w:lang w:eastAsia="fr-FR"/>
        </w:rPr>
        <w:t> au moyen de la sous-adresse</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80" w:tooltip="T.35 (page inexistante)" w:history="1">
        <w:r w:rsidR="004F4C39" w:rsidRPr="00590EC1">
          <w:rPr>
            <w:rFonts w:ascii="Arial" w:eastAsia="Times New Roman" w:hAnsi="Arial" w:cs="Arial"/>
            <w:color w:val="0000FF"/>
            <w:u w:val="single"/>
            <w:lang w:eastAsia="fr-FR"/>
          </w:rPr>
          <w:t>T.35</w:t>
        </w:r>
      </w:hyperlink>
      <w:r w:rsidR="004F4C39" w:rsidRPr="00590EC1">
        <w:rPr>
          <w:rFonts w:ascii="Arial" w:eastAsia="Times New Roman" w:hAnsi="Arial" w:cs="Arial"/>
          <w:color w:val="202122"/>
          <w:lang w:eastAsia="fr-FR"/>
        </w:rPr>
        <w:t> Procédure d'attribution des codes définis par l'UIT-T pour les facilités non normalisées</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81" w:tooltip="T.36 (page inexistante)" w:history="1">
        <w:r w:rsidR="004F4C39" w:rsidRPr="00590EC1">
          <w:rPr>
            <w:rFonts w:ascii="Arial" w:eastAsia="Times New Roman" w:hAnsi="Arial" w:cs="Arial"/>
            <w:color w:val="0000FF"/>
            <w:u w:val="single"/>
            <w:lang w:eastAsia="fr-FR"/>
          </w:rPr>
          <w:t>T.36</w:t>
        </w:r>
      </w:hyperlink>
      <w:r w:rsidR="004F4C39" w:rsidRPr="00590EC1">
        <w:rPr>
          <w:rFonts w:ascii="Arial" w:eastAsia="Times New Roman" w:hAnsi="Arial" w:cs="Arial"/>
          <w:color w:val="202122"/>
          <w:lang w:eastAsia="fr-FR"/>
        </w:rPr>
        <w:t> Capacités de sécurité à utiliser avec les </w:t>
      </w:r>
      <w:hyperlink r:id="rId182" w:tooltip="Télécopieur" w:history="1">
        <w:r w:rsidR="004F4C39" w:rsidRPr="00590EC1">
          <w:rPr>
            <w:rFonts w:ascii="Arial" w:eastAsia="Times New Roman" w:hAnsi="Arial" w:cs="Arial"/>
            <w:color w:val="0000FF"/>
            <w:u w:val="single"/>
            <w:lang w:eastAsia="fr-FR"/>
          </w:rPr>
          <w:t>télécopieurs</w:t>
        </w:r>
      </w:hyperlink>
      <w:r w:rsidR="004F4C39" w:rsidRPr="00590EC1">
        <w:rPr>
          <w:rFonts w:ascii="Arial" w:eastAsia="Times New Roman" w:hAnsi="Arial" w:cs="Arial"/>
          <w:color w:val="202122"/>
          <w:lang w:eastAsia="fr-FR"/>
        </w:rPr>
        <w:t> du Groupe 3</w:t>
      </w:r>
    </w:p>
    <w:p w:rsidR="004F4C39" w:rsidRPr="00590EC1" w:rsidRDefault="004F4C39"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T.37 Procédures pour le transfert de données de </w:t>
      </w:r>
      <w:hyperlink r:id="rId183" w:tooltip="Télécopieur" w:history="1">
        <w:r w:rsidRPr="00590EC1">
          <w:rPr>
            <w:rFonts w:ascii="Arial" w:eastAsia="Times New Roman" w:hAnsi="Arial" w:cs="Arial"/>
            <w:color w:val="0000FF"/>
            <w:u w:val="single"/>
            <w:lang w:eastAsia="fr-FR"/>
          </w:rPr>
          <w:t>télécopie</w:t>
        </w:r>
      </w:hyperlink>
      <w:r w:rsidRPr="00590EC1">
        <w:rPr>
          <w:rFonts w:ascii="Arial" w:eastAsia="Times New Roman" w:hAnsi="Arial" w:cs="Arial"/>
          <w:color w:val="202122"/>
          <w:lang w:eastAsia="fr-FR"/>
        </w:rPr>
        <w:t> en mode différé sur le réseau Internet</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84" w:tooltip="T.38 (page inexistante)" w:history="1">
        <w:r w:rsidR="004F4C39" w:rsidRPr="00590EC1">
          <w:rPr>
            <w:rFonts w:ascii="Arial" w:eastAsia="Times New Roman" w:hAnsi="Arial" w:cs="Arial"/>
            <w:color w:val="0000FF"/>
            <w:u w:val="single"/>
            <w:lang w:eastAsia="fr-FR"/>
          </w:rPr>
          <w:t>T.38</w:t>
        </w:r>
      </w:hyperlink>
      <w:r w:rsidR="004F4C39" w:rsidRPr="00590EC1">
        <w:rPr>
          <w:rFonts w:ascii="Arial" w:eastAsia="Times New Roman" w:hAnsi="Arial" w:cs="Arial"/>
          <w:color w:val="202122"/>
          <w:lang w:eastAsia="fr-FR"/>
        </w:rPr>
        <w:t> Procédures de communication de </w:t>
      </w:r>
      <w:hyperlink r:id="rId185"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3 en temps réel sur les réseaux à protocole Internet</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86" w:tooltip="T.39 (page inexistante)" w:history="1">
        <w:r w:rsidR="004F4C39" w:rsidRPr="00590EC1">
          <w:rPr>
            <w:rFonts w:ascii="Arial" w:eastAsia="Times New Roman" w:hAnsi="Arial" w:cs="Arial"/>
            <w:color w:val="0000FF"/>
            <w:u w:val="single"/>
            <w:lang w:eastAsia="fr-FR"/>
          </w:rPr>
          <w:t>T.39</w:t>
        </w:r>
      </w:hyperlink>
      <w:r w:rsidR="004F4C39" w:rsidRPr="00590EC1">
        <w:rPr>
          <w:rFonts w:ascii="Arial" w:eastAsia="Times New Roman" w:hAnsi="Arial" w:cs="Arial"/>
          <w:color w:val="202122"/>
          <w:lang w:eastAsia="fr-FR"/>
        </w:rPr>
        <w:t> Profils d'application pour terminaux voix et </w:t>
      </w:r>
      <w:hyperlink r:id="rId187"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simultanées</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88" w:tooltip="T.42 (page inexistante)" w:history="1">
        <w:r w:rsidR="004F4C39" w:rsidRPr="00590EC1">
          <w:rPr>
            <w:rFonts w:ascii="Arial" w:eastAsia="Times New Roman" w:hAnsi="Arial" w:cs="Arial"/>
            <w:color w:val="0000FF"/>
            <w:u w:val="single"/>
            <w:lang w:eastAsia="fr-FR"/>
          </w:rPr>
          <w:t>T.42</w:t>
        </w:r>
      </w:hyperlink>
      <w:r w:rsidR="004F4C39" w:rsidRPr="00590EC1">
        <w:rPr>
          <w:rFonts w:ascii="Arial" w:eastAsia="Times New Roman" w:hAnsi="Arial" w:cs="Arial"/>
          <w:color w:val="202122"/>
          <w:lang w:eastAsia="fr-FR"/>
        </w:rPr>
        <w:t> Méthode de représentation des demi-teintes polychromes en </w:t>
      </w:r>
      <w:hyperlink r:id="rId189" w:tooltip="Télécopieur" w:history="1">
        <w:r w:rsidR="004F4C39" w:rsidRPr="00590EC1">
          <w:rPr>
            <w:rFonts w:ascii="Arial" w:eastAsia="Times New Roman" w:hAnsi="Arial" w:cs="Arial"/>
            <w:color w:val="0000FF"/>
            <w:u w:val="single"/>
            <w:lang w:eastAsia="fr-FR"/>
          </w:rPr>
          <w:t>télécopie</w:t>
        </w:r>
      </w:hyperlink>
    </w:p>
    <w:p w:rsidR="004F4C39" w:rsidRPr="00590EC1" w:rsidRDefault="004F4C39"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T.43 Représentations d'images demi-tons polychromes et monochromes utilisant l'algorithme de codage sans perte pour la </w:t>
      </w:r>
      <w:hyperlink r:id="rId190" w:tooltip="Télécopieur" w:history="1">
        <w:r w:rsidRPr="00590EC1">
          <w:rPr>
            <w:rFonts w:ascii="Arial" w:eastAsia="Times New Roman" w:hAnsi="Arial" w:cs="Arial"/>
            <w:color w:val="0000FF"/>
            <w:u w:val="single"/>
            <w:lang w:eastAsia="fr-FR"/>
          </w:rPr>
          <w:t>télécopie</w:t>
        </w:r>
      </w:hyperlink>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1" w:tooltip="T.44 (page inexistante)" w:history="1">
        <w:r w:rsidR="004F4C39" w:rsidRPr="00590EC1">
          <w:rPr>
            <w:rFonts w:ascii="Arial" w:eastAsia="Times New Roman" w:hAnsi="Arial" w:cs="Arial"/>
            <w:color w:val="0000FF"/>
            <w:u w:val="single"/>
            <w:lang w:eastAsia="fr-FR"/>
          </w:rPr>
          <w:t>T.44</w:t>
        </w:r>
      </w:hyperlink>
      <w:r w:rsidR="004F4C39" w:rsidRPr="00590EC1">
        <w:rPr>
          <w:rFonts w:ascii="Arial" w:eastAsia="Times New Roman" w:hAnsi="Arial" w:cs="Arial"/>
          <w:color w:val="202122"/>
          <w:lang w:eastAsia="fr-FR"/>
        </w:rPr>
        <w:t> Contenu de trame graphique mixte</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2" w:tooltip="T.45 (page inexistante)" w:history="1">
        <w:r w:rsidR="004F4C39" w:rsidRPr="00590EC1">
          <w:rPr>
            <w:rFonts w:ascii="Arial" w:eastAsia="Times New Roman" w:hAnsi="Arial" w:cs="Arial"/>
            <w:color w:val="0000FF"/>
            <w:u w:val="single"/>
            <w:lang w:eastAsia="fr-FR"/>
          </w:rPr>
          <w:t>T.45</w:t>
        </w:r>
      </w:hyperlink>
      <w:r w:rsidR="004F4C39" w:rsidRPr="00590EC1">
        <w:rPr>
          <w:rFonts w:ascii="Arial" w:eastAsia="Times New Roman" w:hAnsi="Arial" w:cs="Arial"/>
          <w:color w:val="202122"/>
          <w:lang w:eastAsia="fr-FR"/>
        </w:rPr>
        <w:t> Codage des couleurs par plages</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3" w:tooltip="T.50" w:history="1">
        <w:r w:rsidR="004F4C39" w:rsidRPr="00590EC1">
          <w:rPr>
            <w:rFonts w:ascii="Arial" w:eastAsia="Times New Roman" w:hAnsi="Arial" w:cs="Arial"/>
            <w:color w:val="0000FF"/>
            <w:u w:val="single"/>
            <w:lang w:eastAsia="fr-FR"/>
          </w:rPr>
          <w:t>T.50</w:t>
        </w:r>
      </w:hyperlink>
      <w:r w:rsidR="004F4C39" w:rsidRPr="00590EC1">
        <w:rPr>
          <w:rFonts w:ascii="Arial" w:eastAsia="Times New Roman" w:hAnsi="Arial" w:cs="Arial"/>
          <w:color w:val="202122"/>
          <w:lang w:eastAsia="fr-FR"/>
        </w:rPr>
        <w:t> Alphabet international de référence (ancien alphabet international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5 ou AI5) - Technologies de l'information - Jeux de caractères codés à 7 bits pour l'échange d'informations</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4" w:tooltip="T.51 (page inexistante)" w:history="1">
        <w:r w:rsidR="004F4C39" w:rsidRPr="00590EC1">
          <w:rPr>
            <w:rFonts w:ascii="Arial" w:eastAsia="Times New Roman" w:hAnsi="Arial" w:cs="Arial"/>
            <w:color w:val="0000FF"/>
            <w:u w:val="single"/>
            <w:lang w:eastAsia="fr-FR"/>
          </w:rPr>
          <w:t>T.51</w:t>
        </w:r>
      </w:hyperlink>
      <w:r w:rsidR="004F4C39" w:rsidRPr="00590EC1">
        <w:rPr>
          <w:rFonts w:ascii="Arial" w:eastAsia="Times New Roman" w:hAnsi="Arial" w:cs="Arial"/>
          <w:color w:val="202122"/>
          <w:lang w:eastAsia="fr-FR"/>
        </w:rPr>
        <w:t> Jeux de caractères latins codés pour services de télématique</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5" w:tooltip="T.52 (page inexistante)" w:history="1">
        <w:r w:rsidR="004F4C39" w:rsidRPr="00590EC1">
          <w:rPr>
            <w:rFonts w:ascii="Arial" w:eastAsia="Times New Roman" w:hAnsi="Arial" w:cs="Arial"/>
            <w:color w:val="0000FF"/>
            <w:u w:val="single"/>
            <w:lang w:eastAsia="fr-FR"/>
          </w:rPr>
          <w:t>T.52</w:t>
        </w:r>
      </w:hyperlink>
      <w:r w:rsidR="004F4C39" w:rsidRPr="00590EC1">
        <w:rPr>
          <w:rFonts w:ascii="Arial" w:eastAsia="Times New Roman" w:hAnsi="Arial" w:cs="Arial"/>
          <w:color w:val="202122"/>
          <w:lang w:eastAsia="fr-FR"/>
        </w:rPr>
        <w:t> Jeux de caractères codés non latins pour les services de télématique</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6" w:tooltip="T.53 (page inexistante)" w:history="1">
        <w:r w:rsidR="004F4C39" w:rsidRPr="00590EC1">
          <w:rPr>
            <w:rFonts w:ascii="Arial" w:eastAsia="Times New Roman" w:hAnsi="Arial" w:cs="Arial"/>
            <w:color w:val="0000FF"/>
            <w:u w:val="single"/>
            <w:lang w:eastAsia="fr-FR"/>
          </w:rPr>
          <w:t>T.53</w:t>
        </w:r>
      </w:hyperlink>
      <w:r w:rsidR="004F4C39" w:rsidRPr="00590EC1">
        <w:rPr>
          <w:rFonts w:ascii="Arial" w:eastAsia="Times New Roman" w:hAnsi="Arial" w:cs="Arial"/>
          <w:color w:val="202122"/>
          <w:lang w:eastAsia="fr-FR"/>
        </w:rPr>
        <w:t> Fonctions de commande à caractères codés pour les services de télématique</w:t>
      </w:r>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7" w:tooltip="T.60 (page inexistante)" w:history="1">
        <w:r w:rsidR="004F4C39" w:rsidRPr="00590EC1">
          <w:rPr>
            <w:rFonts w:ascii="Arial" w:eastAsia="Times New Roman" w:hAnsi="Arial" w:cs="Arial"/>
            <w:color w:val="0000FF"/>
            <w:u w:val="single"/>
            <w:lang w:eastAsia="fr-FR"/>
          </w:rPr>
          <w:t>T.60</w:t>
        </w:r>
      </w:hyperlink>
      <w:r w:rsidR="004F4C39" w:rsidRPr="00590EC1">
        <w:rPr>
          <w:rFonts w:ascii="Arial" w:eastAsia="Times New Roman" w:hAnsi="Arial" w:cs="Arial"/>
          <w:color w:val="202122"/>
          <w:lang w:eastAsia="fr-FR"/>
        </w:rPr>
        <w:t> [Supprimée] Équipement terminal à utiliser dans le service </w:t>
      </w:r>
      <w:hyperlink r:id="rId198" w:tooltip="Télétex" w:history="1">
        <w:r w:rsidR="004F4C39" w:rsidRPr="00590EC1">
          <w:rPr>
            <w:rFonts w:ascii="Arial" w:eastAsia="Times New Roman" w:hAnsi="Arial" w:cs="Arial"/>
            <w:color w:val="0000FF"/>
            <w:u w:val="single"/>
            <w:lang w:eastAsia="fr-FR"/>
          </w:rPr>
          <w:t>télétex</w:t>
        </w:r>
      </w:hyperlink>
    </w:p>
    <w:p w:rsidR="004F4C39" w:rsidRPr="00590EC1" w:rsidRDefault="00346636" w:rsidP="0004061B">
      <w:pPr>
        <w:numPr>
          <w:ilvl w:val="0"/>
          <w:numId w:val="23"/>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199" w:tooltip="T.61 (page inexistante)" w:history="1">
        <w:r w:rsidR="004F4C39" w:rsidRPr="00590EC1">
          <w:rPr>
            <w:rFonts w:ascii="Arial" w:eastAsia="Times New Roman" w:hAnsi="Arial" w:cs="Arial"/>
            <w:color w:val="0000FF"/>
            <w:u w:val="single"/>
            <w:lang w:eastAsia="fr-FR"/>
          </w:rPr>
          <w:t>T.61</w:t>
        </w:r>
      </w:hyperlink>
      <w:r w:rsidR="004F4C39" w:rsidRPr="00590EC1">
        <w:rPr>
          <w:rFonts w:ascii="Arial" w:eastAsia="Times New Roman" w:hAnsi="Arial" w:cs="Arial"/>
          <w:color w:val="202122"/>
          <w:lang w:eastAsia="fr-FR"/>
        </w:rPr>
        <w:t> [Supprimée] Répertoire de caractères et jeux de caractères codés pour le service international télétex</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Jamais publiée. Supprimée du fait de la suppression du service </w:t>
      </w:r>
      <w:proofErr w:type="spellStart"/>
      <w:r w:rsidRPr="00590EC1">
        <w:rPr>
          <w:rFonts w:ascii="Arial" w:eastAsia="Times New Roman" w:hAnsi="Arial" w:cs="Arial"/>
          <w:color w:val="202122"/>
          <w:lang w:eastAsia="fr-FR"/>
        </w:rPr>
        <w:t>Teletex</w:t>
      </w:r>
      <w:proofErr w:type="spellEnd"/>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0" w:tooltip="T.62 (page inexistante)" w:history="1">
        <w:r w:rsidR="004F4C39" w:rsidRPr="00590EC1">
          <w:rPr>
            <w:rFonts w:ascii="Arial" w:eastAsia="Times New Roman" w:hAnsi="Arial" w:cs="Arial"/>
            <w:color w:val="0000FF"/>
            <w:u w:val="single"/>
            <w:lang w:eastAsia="fr-FR"/>
          </w:rPr>
          <w:t>T.62</w:t>
        </w:r>
      </w:hyperlink>
      <w:r w:rsidR="004F4C39" w:rsidRPr="00590EC1">
        <w:rPr>
          <w:rFonts w:ascii="Arial" w:eastAsia="Times New Roman" w:hAnsi="Arial" w:cs="Arial"/>
          <w:color w:val="202122"/>
          <w:lang w:eastAsia="fr-FR"/>
        </w:rPr>
        <w:t> Procédures de commande pour le service télétex et le service de </w:t>
      </w:r>
      <w:hyperlink r:id="rId201"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4</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2" w:tooltip="T.62bis (page inexistante)" w:history="1">
        <w:r w:rsidR="004F4C39" w:rsidRPr="00590EC1">
          <w:rPr>
            <w:rFonts w:ascii="Arial" w:eastAsia="Times New Roman" w:hAnsi="Arial" w:cs="Arial"/>
            <w:color w:val="0000FF"/>
            <w:u w:val="single"/>
            <w:lang w:eastAsia="fr-FR"/>
          </w:rPr>
          <w:t>T.62bis</w:t>
        </w:r>
      </w:hyperlink>
      <w:r w:rsidR="004F4C39" w:rsidRPr="00590EC1">
        <w:rPr>
          <w:rFonts w:ascii="Arial" w:eastAsia="Times New Roman" w:hAnsi="Arial" w:cs="Arial"/>
          <w:color w:val="202122"/>
          <w:lang w:eastAsia="fr-FR"/>
        </w:rPr>
        <w:t> Procédures de commande pour les services de télétex et de </w:t>
      </w:r>
      <w:hyperlink r:id="rId203"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4 établies sur la base des Recommandations X.215 et X.225</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4" w:tooltip="T.63 (page inexistante)" w:history="1">
        <w:r w:rsidR="004F4C39" w:rsidRPr="00590EC1">
          <w:rPr>
            <w:rFonts w:ascii="Arial" w:eastAsia="Times New Roman" w:hAnsi="Arial" w:cs="Arial"/>
            <w:color w:val="0000FF"/>
            <w:u w:val="single"/>
            <w:lang w:eastAsia="fr-FR"/>
          </w:rPr>
          <w:t>T.63</w:t>
        </w:r>
      </w:hyperlink>
      <w:r w:rsidR="004F4C39" w:rsidRPr="00590EC1">
        <w:rPr>
          <w:rFonts w:ascii="Arial" w:eastAsia="Times New Roman" w:hAnsi="Arial" w:cs="Arial"/>
          <w:color w:val="202122"/>
          <w:lang w:eastAsia="fr-FR"/>
        </w:rPr>
        <w:t> [Supprimée] Vérification de la conformité des terminaux télétex</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5" w:tooltip="T.64 (page inexistante)" w:history="1">
        <w:r w:rsidR="004F4C39" w:rsidRPr="00590EC1">
          <w:rPr>
            <w:rFonts w:ascii="Arial" w:eastAsia="Times New Roman" w:hAnsi="Arial" w:cs="Arial"/>
            <w:color w:val="0000FF"/>
            <w:u w:val="single"/>
            <w:lang w:eastAsia="fr-FR"/>
          </w:rPr>
          <w:t>T.64</w:t>
        </w:r>
      </w:hyperlink>
      <w:r w:rsidR="004F4C39" w:rsidRPr="00590EC1">
        <w:rPr>
          <w:rFonts w:ascii="Arial" w:eastAsia="Times New Roman" w:hAnsi="Arial" w:cs="Arial"/>
          <w:color w:val="202122"/>
          <w:lang w:eastAsia="fr-FR"/>
        </w:rPr>
        <w:t> [Supprimée] Procédures d'essai de conformité pour les Recommandations télétex</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6" w:tooltip="T.66 (page inexistante)" w:history="1">
        <w:r w:rsidR="004F4C39" w:rsidRPr="00590EC1">
          <w:rPr>
            <w:rFonts w:ascii="Arial" w:eastAsia="Times New Roman" w:hAnsi="Arial" w:cs="Arial"/>
            <w:color w:val="0000FF"/>
            <w:u w:val="single"/>
            <w:lang w:eastAsia="fr-FR"/>
          </w:rPr>
          <w:t>T.66</w:t>
        </w:r>
      </w:hyperlink>
      <w:r w:rsidR="004F4C39" w:rsidRPr="00590EC1">
        <w:rPr>
          <w:rFonts w:ascii="Arial" w:eastAsia="Times New Roman" w:hAnsi="Arial" w:cs="Arial"/>
          <w:color w:val="202122"/>
          <w:lang w:eastAsia="fr-FR"/>
        </w:rPr>
        <w:t> Codes de </w:t>
      </w:r>
      <w:hyperlink r:id="rId207"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à utiliser dans le cadre des Recommandations V.8 et V.8 bis</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8" w:tooltip="T.70 (page inexistante)" w:history="1">
        <w:r w:rsidR="004F4C39" w:rsidRPr="00590EC1">
          <w:rPr>
            <w:rFonts w:ascii="Arial" w:eastAsia="Times New Roman" w:hAnsi="Arial" w:cs="Arial"/>
            <w:color w:val="0000FF"/>
            <w:u w:val="single"/>
            <w:lang w:eastAsia="fr-FR"/>
          </w:rPr>
          <w:t>T.70</w:t>
        </w:r>
      </w:hyperlink>
      <w:r w:rsidR="004F4C39" w:rsidRPr="00590EC1">
        <w:rPr>
          <w:rFonts w:ascii="Arial" w:eastAsia="Times New Roman" w:hAnsi="Arial" w:cs="Arial"/>
          <w:color w:val="202122"/>
          <w:lang w:eastAsia="fr-FR"/>
        </w:rPr>
        <w:t> Service de transport de base indépendant du réseau pour les services de télématique</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09" w:tooltip="T.71 (page inexistante)" w:history="1">
        <w:r w:rsidR="004F4C39" w:rsidRPr="00590EC1">
          <w:rPr>
            <w:rFonts w:ascii="Arial" w:eastAsia="Times New Roman" w:hAnsi="Arial" w:cs="Arial"/>
            <w:color w:val="0000FF"/>
            <w:u w:val="single"/>
            <w:lang w:eastAsia="fr-FR"/>
          </w:rPr>
          <w:t>T.71</w:t>
        </w:r>
      </w:hyperlink>
      <w:r w:rsidR="004F4C39" w:rsidRPr="00590EC1">
        <w:rPr>
          <w:rFonts w:ascii="Arial" w:eastAsia="Times New Roman" w:hAnsi="Arial" w:cs="Arial"/>
          <w:color w:val="202122"/>
          <w:lang w:eastAsia="fr-FR"/>
        </w:rPr>
        <w:t> Protocole d'accès à la liaison équilibré (LAPB) étendu pour un service en semi-duplex au niveau physique</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0" w:tooltip="T.80 (page inexistante)" w:history="1">
        <w:r w:rsidR="004F4C39" w:rsidRPr="00590EC1">
          <w:rPr>
            <w:rFonts w:ascii="Arial" w:eastAsia="Times New Roman" w:hAnsi="Arial" w:cs="Arial"/>
            <w:color w:val="0000FF"/>
            <w:u w:val="single"/>
            <w:lang w:eastAsia="fr-FR"/>
          </w:rPr>
          <w:t>T.80</w:t>
        </w:r>
      </w:hyperlink>
      <w:r w:rsidR="004F4C39" w:rsidRPr="00590EC1">
        <w:rPr>
          <w:rFonts w:ascii="Arial" w:eastAsia="Times New Roman" w:hAnsi="Arial" w:cs="Arial"/>
          <w:color w:val="202122"/>
          <w:lang w:eastAsia="fr-FR"/>
        </w:rPr>
        <w:t> Composantes communes pour la compression et la communication d'images - Principes de base</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1" w:tooltip="T.81 (page inexistante)" w:history="1">
        <w:r w:rsidR="004F4C39" w:rsidRPr="00590EC1">
          <w:rPr>
            <w:rFonts w:ascii="Arial" w:eastAsia="Times New Roman" w:hAnsi="Arial" w:cs="Arial"/>
            <w:color w:val="0000FF"/>
            <w:u w:val="single"/>
            <w:lang w:eastAsia="fr-FR"/>
          </w:rPr>
          <w:t>T.81</w:t>
        </w:r>
      </w:hyperlink>
      <w:r w:rsidR="004F4C39" w:rsidRPr="00590EC1">
        <w:rPr>
          <w:rFonts w:ascii="Arial" w:eastAsia="Times New Roman" w:hAnsi="Arial" w:cs="Arial"/>
          <w:color w:val="202122"/>
          <w:lang w:eastAsia="fr-FR"/>
        </w:rPr>
        <w:t> Technologies de l'information - Compression numérique et codage des images fixes de nature photographique - Prescriptions et lignes directrices</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2" w:tooltip="T.82 (page inexistante)" w:history="1">
        <w:r w:rsidR="004F4C39" w:rsidRPr="00590EC1">
          <w:rPr>
            <w:rFonts w:ascii="Arial" w:eastAsia="Times New Roman" w:hAnsi="Arial" w:cs="Arial"/>
            <w:color w:val="0000FF"/>
            <w:u w:val="single"/>
            <w:lang w:eastAsia="fr-FR"/>
          </w:rPr>
          <w:t>T.82</w:t>
        </w:r>
      </w:hyperlink>
      <w:r w:rsidR="004F4C39" w:rsidRPr="00590EC1">
        <w:rPr>
          <w:rFonts w:ascii="Arial" w:eastAsia="Times New Roman" w:hAnsi="Arial" w:cs="Arial"/>
          <w:color w:val="202122"/>
          <w:lang w:eastAsia="fr-FR"/>
        </w:rPr>
        <w:t> Technologies de l'information - Représentation codée des images et du son - Compression progressive des images en deux tons</w:t>
      </w:r>
    </w:p>
    <w:p w:rsidR="004F4C39" w:rsidRPr="00590EC1" w:rsidRDefault="00346636" w:rsidP="0004061B">
      <w:pPr>
        <w:numPr>
          <w:ilvl w:val="0"/>
          <w:numId w:val="24"/>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3" w:tooltip="T.83 (page inexistante)" w:history="1">
        <w:r w:rsidR="004F4C39" w:rsidRPr="00590EC1">
          <w:rPr>
            <w:rFonts w:ascii="Arial" w:eastAsia="Times New Roman" w:hAnsi="Arial" w:cs="Arial"/>
            <w:color w:val="0000FF"/>
            <w:u w:val="single"/>
            <w:lang w:eastAsia="fr-FR"/>
          </w:rPr>
          <w:t>T.83</w:t>
        </w:r>
      </w:hyperlink>
      <w:r w:rsidR="004F4C39" w:rsidRPr="00590EC1">
        <w:rPr>
          <w:rFonts w:ascii="Arial" w:eastAsia="Times New Roman" w:hAnsi="Arial" w:cs="Arial"/>
          <w:color w:val="202122"/>
          <w:lang w:eastAsia="fr-FR"/>
        </w:rPr>
        <w:t> Technologies de l'information - Compression et codage numériques des images fixes à modelé continu: tests de conformité</w:t>
      </w:r>
    </w:p>
    <w:p w:rsidR="004F4C39" w:rsidRPr="00590EC1" w:rsidRDefault="004F4C39" w:rsidP="0004061B">
      <w:pPr>
        <w:shd w:val="clear" w:color="auto" w:fill="FFFFFF"/>
        <w:spacing w:before="120" w:after="240"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Cette Recommandation comporte 3 disquettes contenant les données de test de conformité du codeur et du décodeur génériques.</w:t>
      </w:r>
    </w:p>
    <w:p w:rsidR="004F4C39" w:rsidRPr="00590EC1" w:rsidRDefault="00346636" w:rsidP="0004061B">
      <w:pPr>
        <w:numPr>
          <w:ilvl w:val="0"/>
          <w:numId w:val="25"/>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4" w:tooltip="T.84 (page inexistante)" w:history="1">
        <w:r w:rsidR="004F4C39" w:rsidRPr="00590EC1">
          <w:rPr>
            <w:rFonts w:ascii="Arial" w:eastAsia="Times New Roman" w:hAnsi="Arial" w:cs="Arial"/>
            <w:color w:val="0000FF"/>
            <w:u w:val="single"/>
            <w:lang w:eastAsia="fr-FR"/>
          </w:rPr>
          <w:t>T.84</w:t>
        </w:r>
      </w:hyperlink>
      <w:r w:rsidR="004F4C39" w:rsidRPr="00590EC1">
        <w:rPr>
          <w:rFonts w:ascii="Arial" w:eastAsia="Times New Roman" w:hAnsi="Arial" w:cs="Arial"/>
          <w:color w:val="202122"/>
          <w:lang w:eastAsia="fr-FR"/>
        </w:rPr>
        <w:t> Technologies de l'information - Compression et codage numériques des images fixes à modelé continu: extensions</w:t>
      </w:r>
    </w:p>
    <w:p w:rsidR="004F4C39" w:rsidRPr="00590EC1" w:rsidRDefault="00346636" w:rsidP="0004061B">
      <w:pPr>
        <w:numPr>
          <w:ilvl w:val="0"/>
          <w:numId w:val="25"/>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5" w:tooltip="T.85 (page inexistante)" w:history="1">
        <w:r w:rsidR="004F4C39" w:rsidRPr="00590EC1">
          <w:rPr>
            <w:rFonts w:ascii="Arial" w:eastAsia="Times New Roman" w:hAnsi="Arial" w:cs="Arial"/>
            <w:color w:val="0000FF"/>
            <w:u w:val="single"/>
            <w:lang w:eastAsia="fr-FR"/>
          </w:rPr>
          <w:t>T.85</w:t>
        </w:r>
      </w:hyperlink>
      <w:r w:rsidR="004F4C39" w:rsidRPr="00590EC1">
        <w:rPr>
          <w:rFonts w:ascii="Arial" w:eastAsia="Times New Roman" w:hAnsi="Arial" w:cs="Arial"/>
          <w:color w:val="202122"/>
          <w:lang w:eastAsia="fr-FR"/>
        </w:rPr>
        <w:t> Profils d'application pour la Recommandation T.82 - Compression progressive des images en deux tons (schéma de codage JBIG) pour les dispositifs de </w:t>
      </w:r>
      <w:hyperlink r:id="rId216" w:tooltip="Télécopieur" w:history="1">
        <w:r w:rsidR="004F4C39" w:rsidRPr="00590EC1">
          <w:rPr>
            <w:rFonts w:ascii="Arial" w:eastAsia="Times New Roman" w:hAnsi="Arial" w:cs="Arial"/>
            <w:color w:val="0000FF"/>
            <w:u w:val="single"/>
            <w:lang w:eastAsia="fr-FR"/>
          </w:rPr>
          <w:t>télécopie</w:t>
        </w:r>
      </w:hyperlink>
    </w:p>
    <w:p w:rsidR="004F4C39" w:rsidRPr="00590EC1" w:rsidRDefault="00346636" w:rsidP="0004061B">
      <w:pPr>
        <w:numPr>
          <w:ilvl w:val="0"/>
          <w:numId w:val="25"/>
        </w:numPr>
        <w:shd w:val="clear" w:color="auto" w:fill="FFFFFF"/>
        <w:spacing w:before="100" w:beforeAutospacing="1" w:after="24" w:line="240" w:lineRule="auto"/>
        <w:ind w:left="384"/>
        <w:jc w:val="both"/>
        <w:rPr>
          <w:rFonts w:ascii="Arial" w:eastAsia="Times New Roman" w:hAnsi="Arial" w:cs="Arial"/>
          <w:color w:val="202122"/>
          <w:lang w:eastAsia="fr-FR"/>
        </w:rPr>
      </w:pPr>
      <w:hyperlink r:id="rId217" w:tooltip="T.86 (page inexistante)" w:history="1">
        <w:r w:rsidR="004F4C39" w:rsidRPr="00590EC1">
          <w:rPr>
            <w:rFonts w:ascii="Arial" w:eastAsia="Times New Roman" w:hAnsi="Arial" w:cs="Arial"/>
            <w:color w:val="0000FF"/>
            <w:u w:val="single"/>
            <w:lang w:eastAsia="fr-FR"/>
          </w:rPr>
          <w:t>T.86</w:t>
        </w:r>
      </w:hyperlink>
      <w:r w:rsidR="004F4C39" w:rsidRPr="00590EC1">
        <w:rPr>
          <w:rFonts w:ascii="Arial" w:eastAsia="Times New Roman" w:hAnsi="Arial" w:cs="Arial"/>
          <w:color w:val="202122"/>
          <w:lang w:eastAsia="fr-FR"/>
        </w:rPr>
        <w:t> Technologies de l'information - Compression numérique et codage des images fixes à modelé continu</w:t>
      </w:r>
    </w:p>
    <w:p w:rsidR="004F4C39" w:rsidRPr="00590EC1" w:rsidRDefault="004F4C39" w:rsidP="0004061B">
      <w:pPr>
        <w:shd w:val="clear" w:color="auto" w:fill="FFFFFF"/>
        <w:spacing w:after="24" w:line="240" w:lineRule="auto"/>
        <w:ind w:left="720"/>
        <w:jc w:val="both"/>
        <w:rPr>
          <w:rFonts w:ascii="Arial" w:eastAsia="Times New Roman" w:hAnsi="Arial" w:cs="Arial"/>
          <w:color w:val="202122"/>
          <w:lang w:eastAsia="fr-FR"/>
        </w:rPr>
      </w:pPr>
      <w:r w:rsidRPr="00590EC1">
        <w:rPr>
          <w:rFonts w:ascii="Arial" w:eastAsia="Times New Roman" w:hAnsi="Arial" w:cs="Arial"/>
          <w:color w:val="202122"/>
          <w:lang w:eastAsia="fr-FR"/>
        </w:rPr>
        <w:lastRenderedPageBreak/>
        <w:t xml:space="preserve">enregistrement des profils JPEG, des profils SPIFF, des étiquettes SPIFF, des espaces chromatiques SPIFF, des marqueurs </w:t>
      </w:r>
      <w:proofErr w:type="spellStart"/>
      <w:r w:rsidRPr="00590EC1">
        <w:rPr>
          <w:rFonts w:ascii="Arial" w:eastAsia="Times New Roman" w:hAnsi="Arial" w:cs="Arial"/>
          <w:color w:val="202122"/>
          <w:lang w:eastAsia="fr-FR"/>
        </w:rPr>
        <w:t>APPn</w:t>
      </w:r>
      <w:proofErr w:type="spellEnd"/>
      <w:r w:rsidRPr="00590EC1">
        <w:rPr>
          <w:rFonts w:ascii="Arial" w:eastAsia="Times New Roman" w:hAnsi="Arial" w:cs="Arial"/>
          <w:color w:val="202122"/>
          <w:lang w:eastAsia="fr-FR"/>
        </w:rPr>
        <w:t>, des types de compression SPIFF et des organismes d'enregistrement (REGAUT)</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Feuille de route, février 1999: </w:t>
      </w:r>
      <w:proofErr w:type="spellStart"/>
      <w:r w:rsidRPr="00590EC1">
        <w:rPr>
          <w:rFonts w:ascii="Arial" w:eastAsia="Times New Roman" w:hAnsi="Arial" w:cs="Arial"/>
          <w:color w:val="202122"/>
          <w:lang w:eastAsia="fr-FR"/>
        </w:rPr>
        <w:t>Corrigendum</w:t>
      </w:r>
      <w:proofErr w:type="spellEnd"/>
      <w:r w:rsidRPr="00590EC1">
        <w:rPr>
          <w:rFonts w:ascii="Arial" w:eastAsia="Times New Roman" w:hAnsi="Arial" w:cs="Arial"/>
          <w:color w:val="202122"/>
          <w:lang w:eastAsia="fr-FR"/>
        </w:rPr>
        <w:t xml:space="preserve"> anglais seulement</w:t>
      </w:r>
    </w:p>
    <w:p w:rsidR="004F4C39" w:rsidRPr="00590EC1" w:rsidRDefault="00346636" w:rsidP="0004061B">
      <w:pPr>
        <w:numPr>
          <w:ilvl w:val="0"/>
          <w:numId w:val="26"/>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18" w:tooltip="T.87 (page inexistante)" w:history="1">
        <w:r w:rsidR="004F4C39" w:rsidRPr="00590EC1">
          <w:rPr>
            <w:rFonts w:ascii="Arial" w:eastAsia="Times New Roman" w:hAnsi="Arial" w:cs="Arial"/>
            <w:color w:val="0000FF"/>
            <w:u w:val="single"/>
            <w:lang w:eastAsia="fr-FR"/>
          </w:rPr>
          <w:t>T.87</w:t>
        </w:r>
      </w:hyperlink>
      <w:r w:rsidR="004F4C39" w:rsidRPr="00590EC1">
        <w:rPr>
          <w:rFonts w:ascii="Arial" w:eastAsia="Times New Roman" w:hAnsi="Arial" w:cs="Arial"/>
          <w:color w:val="202122"/>
          <w:lang w:eastAsia="fr-FR"/>
        </w:rPr>
        <w:t> Technologies de l'information - Compression sans perte et quasi sans perte d'images fixes à modelé continu - Principes</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Cette Recommandation comporte une disquette contenant l'implémentation de référence du système de compression sans perte et quasi sans perte JPEG-LS ainsi qu'un ensemble de mires de conformité.</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19" w:tooltip="T.88 (page inexistante)" w:history="1">
        <w:r w:rsidR="004F4C39" w:rsidRPr="00590EC1">
          <w:rPr>
            <w:rFonts w:ascii="Arial" w:eastAsia="Times New Roman" w:hAnsi="Arial" w:cs="Arial"/>
            <w:color w:val="0000FF"/>
            <w:u w:val="single"/>
            <w:lang w:eastAsia="fr-FR"/>
          </w:rPr>
          <w:t>T.88</w:t>
        </w:r>
      </w:hyperlink>
      <w:r w:rsidR="004F4C39" w:rsidRPr="00590EC1">
        <w:rPr>
          <w:rFonts w:ascii="Arial" w:eastAsia="Times New Roman" w:hAnsi="Arial" w:cs="Arial"/>
          <w:color w:val="202122"/>
          <w:lang w:eastAsia="fr-FR"/>
        </w:rPr>
        <w:t> Technologies de l'information - Codage avec ou sans perte des images au trait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0" w:tooltip="T.89 (page inexistante)" w:history="1">
        <w:r w:rsidR="004F4C39" w:rsidRPr="00590EC1">
          <w:rPr>
            <w:rFonts w:ascii="Arial" w:eastAsia="Times New Roman" w:hAnsi="Arial" w:cs="Arial"/>
            <w:color w:val="0000FF"/>
            <w:u w:val="single"/>
            <w:lang w:eastAsia="fr-FR"/>
          </w:rPr>
          <w:t>T.89</w:t>
        </w:r>
      </w:hyperlink>
      <w:r w:rsidR="004F4C39" w:rsidRPr="00590EC1">
        <w:rPr>
          <w:rFonts w:ascii="Arial" w:eastAsia="Times New Roman" w:hAnsi="Arial" w:cs="Arial"/>
          <w:color w:val="202122"/>
          <w:lang w:eastAsia="fr-FR"/>
        </w:rPr>
        <w:t> Profils d'application pour la Recommandation T.88 - Codage avec ou sans pertes des images deux tons (JBIG2) pour la </w:t>
      </w:r>
      <w:hyperlink r:id="rId221" w:tooltip="Télécopieur" w:history="1">
        <w:r w:rsidR="004F4C39" w:rsidRPr="00590EC1">
          <w:rPr>
            <w:rFonts w:ascii="Arial" w:eastAsia="Times New Roman" w:hAnsi="Arial" w:cs="Arial"/>
            <w:color w:val="0000FF"/>
            <w:u w:val="single"/>
            <w:lang w:eastAsia="fr-FR"/>
          </w:rPr>
          <w:t>télécopie</w:t>
        </w:r>
      </w:hyperlink>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2" w:tooltip="T.90 (page inexistante)" w:history="1">
        <w:r w:rsidR="004F4C39" w:rsidRPr="00590EC1">
          <w:rPr>
            <w:rFonts w:ascii="Arial" w:eastAsia="Times New Roman" w:hAnsi="Arial" w:cs="Arial"/>
            <w:color w:val="0000FF"/>
            <w:u w:val="single"/>
            <w:lang w:eastAsia="fr-FR"/>
          </w:rPr>
          <w:t>T.90</w:t>
        </w:r>
      </w:hyperlink>
      <w:r w:rsidR="004F4C39" w:rsidRPr="00590EC1">
        <w:rPr>
          <w:rFonts w:ascii="Arial" w:eastAsia="Times New Roman" w:hAnsi="Arial" w:cs="Arial"/>
          <w:color w:val="202122"/>
          <w:lang w:eastAsia="fr-FR"/>
        </w:rPr>
        <w:t> Caractéristiques et protocoles des terminaux applicables aux services de télématique dans le RNIS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3" w:tooltip="T.100 (page inexistante)" w:history="1">
        <w:r w:rsidR="004F4C39" w:rsidRPr="00590EC1">
          <w:rPr>
            <w:rFonts w:ascii="Arial" w:eastAsia="Times New Roman" w:hAnsi="Arial" w:cs="Arial"/>
            <w:color w:val="0000FF"/>
            <w:u w:val="single"/>
            <w:lang w:eastAsia="fr-FR"/>
          </w:rPr>
          <w:t>T.100</w:t>
        </w:r>
      </w:hyperlink>
      <w:r w:rsidR="004F4C39" w:rsidRPr="00590EC1">
        <w:rPr>
          <w:rFonts w:ascii="Arial" w:eastAsia="Times New Roman" w:hAnsi="Arial" w:cs="Arial"/>
          <w:color w:val="202122"/>
          <w:lang w:eastAsia="fr-FR"/>
        </w:rPr>
        <w:t> Échange international d'informations pour le Vidéotex interactif</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4" w:tooltip="T.101 (page inexistante)" w:history="1">
        <w:r w:rsidR="004F4C39" w:rsidRPr="00590EC1">
          <w:rPr>
            <w:rFonts w:ascii="Arial" w:eastAsia="Times New Roman" w:hAnsi="Arial" w:cs="Arial"/>
            <w:color w:val="0000FF"/>
            <w:u w:val="single"/>
            <w:lang w:eastAsia="fr-FR"/>
          </w:rPr>
          <w:t>T.101</w:t>
        </w:r>
      </w:hyperlink>
      <w:r w:rsidR="004F4C39" w:rsidRPr="00590EC1">
        <w:rPr>
          <w:rFonts w:ascii="Arial" w:eastAsia="Times New Roman" w:hAnsi="Arial" w:cs="Arial"/>
          <w:color w:val="202122"/>
          <w:lang w:eastAsia="fr-FR"/>
        </w:rPr>
        <w:t> Interfonctionnement international pour les services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5" w:tooltip="T.102 (page inexistante)" w:history="1">
        <w:r w:rsidR="004F4C39" w:rsidRPr="00590EC1">
          <w:rPr>
            <w:rFonts w:ascii="Arial" w:eastAsia="Times New Roman" w:hAnsi="Arial" w:cs="Arial"/>
            <w:color w:val="0000FF"/>
            <w:u w:val="single"/>
            <w:lang w:eastAsia="fr-FR"/>
          </w:rPr>
          <w:t>T.102</w:t>
        </w:r>
      </w:hyperlink>
      <w:r w:rsidR="004F4C39" w:rsidRPr="00590EC1">
        <w:rPr>
          <w:rFonts w:ascii="Arial" w:eastAsia="Times New Roman" w:hAnsi="Arial" w:cs="Arial"/>
          <w:color w:val="202122"/>
          <w:lang w:eastAsia="fr-FR"/>
        </w:rPr>
        <w:t> Protocoles de bout en bout pour le Vidéotex syntaxique pour le RNIS en mode circuit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6" w:tooltip="T.103 (page inexistante)" w:history="1">
        <w:r w:rsidR="004F4C39" w:rsidRPr="00590EC1">
          <w:rPr>
            <w:rFonts w:ascii="Arial" w:eastAsia="Times New Roman" w:hAnsi="Arial" w:cs="Arial"/>
            <w:color w:val="0000FF"/>
            <w:u w:val="single"/>
            <w:lang w:eastAsia="fr-FR"/>
          </w:rPr>
          <w:t>T.103</w:t>
        </w:r>
      </w:hyperlink>
      <w:r w:rsidR="004F4C39" w:rsidRPr="00590EC1">
        <w:rPr>
          <w:rFonts w:ascii="Arial" w:eastAsia="Times New Roman" w:hAnsi="Arial" w:cs="Arial"/>
          <w:color w:val="202122"/>
          <w:lang w:eastAsia="fr-FR"/>
        </w:rPr>
        <w:t> Protocoles de bout en bout pour le Vidéotex syntaxique pour le RNIS en mode paquet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7" w:tooltip="T.104 (page inexistante)" w:history="1">
        <w:r w:rsidR="004F4C39" w:rsidRPr="00590EC1">
          <w:rPr>
            <w:rFonts w:ascii="Arial" w:eastAsia="Times New Roman" w:hAnsi="Arial" w:cs="Arial"/>
            <w:color w:val="0000FF"/>
            <w:u w:val="single"/>
            <w:lang w:eastAsia="fr-FR"/>
          </w:rPr>
          <w:t>T.104</w:t>
        </w:r>
      </w:hyperlink>
      <w:r w:rsidR="004F4C39" w:rsidRPr="00590EC1">
        <w:rPr>
          <w:rFonts w:ascii="Arial" w:eastAsia="Times New Roman" w:hAnsi="Arial" w:cs="Arial"/>
          <w:color w:val="202122"/>
          <w:lang w:eastAsia="fr-FR"/>
        </w:rPr>
        <w:t> Accès en mode paquet pour le Vidéotex syntaxique via le réseau téléphonique public commuté</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8" w:tooltip="T.105 (page inexistante)" w:history="1">
        <w:r w:rsidR="004F4C39" w:rsidRPr="00590EC1">
          <w:rPr>
            <w:rFonts w:ascii="Arial" w:eastAsia="Times New Roman" w:hAnsi="Arial" w:cs="Arial"/>
            <w:color w:val="0000FF"/>
            <w:u w:val="single"/>
            <w:lang w:eastAsia="fr-FR"/>
          </w:rPr>
          <w:t>T.105</w:t>
        </w:r>
      </w:hyperlink>
      <w:r w:rsidR="004F4C39" w:rsidRPr="00590EC1">
        <w:rPr>
          <w:rFonts w:ascii="Arial" w:eastAsia="Times New Roman" w:hAnsi="Arial" w:cs="Arial"/>
          <w:color w:val="202122"/>
          <w:lang w:eastAsia="fr-FR"/>
        </w:rPr>
        <w:t> Protocole de couche application pour le Vidéotex syntaxique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29" w:tooltip="T.106 (page inexistante)" w:history="1">
        <w:r w:rsidR="004F4C39" w:rsidRPr="00590EC1">
          <w:rPr>
            <w:rFonts w:ascii="Arial" w:eastAsia="Times New Roman" w:hAnsi="Arial" w:cs="Arial"/>
            <w:color w:val="0000FF"/>
            <w:u w:val="single"/>
            <w:lang w:eastAsia="fr-FR"/>
          </w:rPr>
          <w:t>T.106</w:t>
        </w:r>
      </w:hyperlink>
      <w:r w:rsidR="004F4C39" w:rsidRPr="00590EC1">
        <w:rPr>
          <w:rFonts w:ascii="Arial" w:eastAsia="Times New Roman" w:hAnsi="Arial" w:cs="Arial"/>
          <w:color w:val="202122"/>
          <w:lang w:eastAsia="fr-FR"/>
        </w:rPr>
        <w:t> Cadre des protocoles pour terminaux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0" w:tooltip="T.107 (page inexistante)" w:history="1">
        <w:r w:rsidR="004F4C39" w:rsidRPr="00590EC1">
          <w:rPr>
            <w:rFonts w:ascii="Arial" w:eastAsia="Times New Roman" w:hAnsi="Arial" w:cs="Arial"/>
            <w:color w:val="0000FF"/>
            <w:u w:val="single"/>
            <w:lang w:eastAsia="fr-FR"/>
          </w:rPr>
          <w:t>T.107</w:t>
        </w:r>
      </w:hyperlink>
      <w:r w:rsidR="004F4C39" w:rsidRPr="00590EC1">
        <w:rPr>
          <w:rFonts w:ascii="Arial" w:eastAsia="Times New Roman" w:hAnsi="Arial" w:cs="Arial"/>
          <w:color w:val="202122"/>
          <w:lang w:eastAsia="fr-FR"/>
        </w:rPr>
        <w:t> Service d'interface homme-machine améliorée pour le Vidéotex et autres services de consultation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1" w:tooltip="T.120" w:history="1">
        <w:r w:rsidR="004F4C39" w:rsidRPr="00590EC1">
          <w:rPr>
            <w:rFonts w:ascii="Arial" w:eastAsia="Times New Roman" w:hAnsi="Arial" w:cs="Arial"/>
            <w:color w:val="0000FF"/>
            <w:u w:val="single"/>
            <w:lang w:eastAsia="fr-FR"/>
          </w:rPr>
          <w:t>T.120</w:t>
        </w:r>
      </w:hyperlink>
      <w:r w:rsidR="004F4C39" w:rsidRPr="00590EC1">
        <w:rPr>
          <w:rFonts w:ascii="Arial" w:eastAsia="Times New Roman" w:hAnsi="Arial" w:cs="Arial"/>
          <w:color w:val="202122"/>
          <w:lang w:eastAsia="fr-FR"/>
        </w:rPr>
        <w:t> Protocoles de données pour conférence multimédia</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2" w:tooltip="T.Imp120 (page inexistante)" w:history="1">
        <w:r w:rsidR="004F4C39" w:rsidRPr="00590EC1">
          <w:rPr>
            <w:rFonts w:ascii="Arial" w:eastAsia="Times New Roman" w:hAnsi="Arial" w:cs="Arial"/>
            <w:color w:val="0000FF"/>
            <w:u w:val="single"/>
            <w:lang w:eastAsia="fr-FR"/>
          </w:rPr>
          <w:t>T.Imp120</w:t>
        </w:r>
      </w:hyperlink>
      <w:r w:rsidR="004F4C39" w:rsidRPr="00590EC1">
        <w:rPr>
          <w:rFonts w:ascii="Arial" w:eastAsia="Times New Roman" w:hAnsi="Arial" w:cs="Arial"/>
          <w:color w:val="202122"/>
          <w:lang w:eastAsia="fr-FR"/>
        </w:rPr>
        <w:t> </w:t>
      </w:r>
      <w:proofErr w:type="spellStart"/>
      <w:r w:rsidR="004F4C39" w:rsidRPr="00590EC1">
        <w:rPr>
          <w:rFonts w:ascii="Arial" w:eastAsia="Times New Roman" w:hAnsi="Arial" w:cs="Arial"/>
          <w:color w:val="202122"/>
          <w:lang w:eastAsia="fr-FR"/>
        </w:rPr>
        <w:t>Revised</w:t>
      </w:r>
      <w:proofErr w:type="spellEnd"/>
      <w:r w:rsidR="004F4C39" w:rsidRPr="00590EC1">
        <w:rPr>
          <w:rFonts w:ascii="Arial" w:eastAsia="Times New Roman" w:hAnsi="Arial" w:cs="Arial"/>
          <w:color w:val="202122"/>
          <w:lang w:eastAsia="fr-FR"/>
        </w:rPr>
        <w:t xml:space="preserve"> </w:t>
      </w:r>
      <w:proofErr w:type="spellStart"/>
      <w:r w:rsidR="004F4C39" w:rsidRPr="00590EC1">
        <w:rPr>
          <w:rFonts w:ascii="Arial" w:eastAsia="Times New Roman" w:hAnsi="Arial" w:cs="Arial"/>
          <w:color w:val="202122"/>
          <w:lang w:eastAsia="fr-FR"/>
        </w:rPr>
        <w:t>Implementor's</w:t>
      </w:r>
      <w:proofErr w:type="spellEnd"/>
      <w:r w:rsidR="004F4C39" w:rsidRPr="00590EC1">
        <w:rPr>
          <w:rFonts w:ascii="Arial" w:eastAsia="Times New Roman" w:hAnsi="Arial" w:cs="Arial"/>
          <w:color w:val="202122"/>
          <w:lang w:eastAsia="fr-FR"/>
        </w:rPr>
        <w:t xml:space="preserve"> Guide for the ITU-T T.120 Recommandation </w:t>
      </w:r>
      <w:proofErr w:type="spellStart"/>
      <w:r w:rsidR="004F4C39" w:rsidRPr="00590EC1">
        <w:rPr>
          <w:rFonts w:ascii="Arial" w:eastAsia="Times New Roman" w:hAnsi="Arial" w:cs="Arial"/>
          <w:color w:val="202122"/>
          <w:lang w:eastAsia="fr-FR"/>
        </w:rPr>
        <w:t>series</w:t>
      </w:r>
      <w:proofErr w:type="spellEnd"/>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3" w:tooltip="T.121 (page inexistante)" w:history="1">
        <w:r w:rsidR="004F4C39" w:rsidRPr="00590EC1">
          <w:rPr>
            <w:rFonts w:ascii="Arial" w:eastAsia="Times New Roman" w:hAnsi="Arial" w:cs="Arial"/>
            <w:color w:val="0000FF"/>
            <w:u w:val="single"/>
            <w:lang w:eastAsia="fr-FR"/>
          </w:rPr>
          <w:t>T.121</w:t>
        </w:r>
      </w:hyperlink>
      <w:r w:rsidR="004F4C39" w:rsidRPr="00590EC1">
        <w:rPr>
          <w:rFonts w:ascii="Arial" w:eastAsia="Times New Roman" w:hAnsi="Arial" w:cs="Arial"/>
          <w:color w:val="202122"/>
          <w:lang w:eastAsia="fr-FR"/>
        </w:rPr>
        <w:t> Modèle générique d'application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4" w:tooltip="T.122 (page inexistante)" w:history="1">
        <w:r w:rsidR="004F4C39" w:rsidRPr="00590EC1">
          <w:rPr>
            <w:rFonts w:ascii="Arial" w:eastAsia="Times New Roman" w:hAnsi="Arial" w:cs="Arial"/>
            <w:color w:val="0000FF"/>
            <w:u w:val="single"/>
            <w:lang w:eastAsia="fr-FR"/>
          </w:rPr>
          <w:t>T.122</w:t>
        </w:r>
      </w:hyperlink>
      <w:r w:rsidR="004F4C39" w:rsidRPr="00590EC1">
        <w:rPr>
          <w:rFonts w:ascii="Arial" w:eastAsia="Times New Roman" w:hAnsi="Arial" w:cs="Arial"/>
          <w:color w:val="202122"/>
          <w:lang w:eastAsia="fr-FR"/>
        </w:rPr>
        <w:t> Service de communication multipoint - Définition du service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5" w:tooltip="T.123 (page inexistante)" w:history="1">
        <w:r w:rsidR="004F4C39" w:rsidRPr="00590EC1">
          <w:rPr>
            <w:rFonts w:ascii="Arial" w:eastAsia="Times New Roman" w:hAnsi="Arial" w:cs="Arial"/>
            <w:color w:val="0000FF"/>
            <w:u w:val="single"/>
            <w:lang w:eastAsia="fr-FR"/>
          </w:rPr>
          <w:t>T.123</w:t>
        </w:r>
      </w:hyperlink>
      <w:r w:rsidR="004F4C39" w:rsidRPr="00590EC1">
        <w:rPr>
          <w:rFonts w:ascii="Arial" w:eastAsia="Times New Roman" w:hAnsi="Arial" w:cs="Arial"/>
          <w:color w:val="202122"/>
          <w:lang w:eastAsia="fr-FR"/>
        </w:rPr>
        <w:t> Piles de protocoles de données propres au réseau pour conférences multimédias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6" w:tooltip="T.124 (page inexistante)" w:history="1">
        <w:r w:rsidR="004F4C39" w:rsidRPr="00590EC1">
          <w:rPr>
            <w:rFonts w:ascii="Arial" w:eastAsia="Times New Roman" w:hAnsi="Arial" w:cs="Arial"/>
            <w:color w:val="0000FF"/>
            <w:u w:val="single"/>
            <w:lang w:eastAsia="fr-FR"/>
          </w:rPr>
          <w:t>T.124</w:t>
        </w:r>
      </w:hyperlink>
      <w:r w:rsidR="004F4C39" w:rsidRPr="00590EC1">
        <w:rPr>
          <w:rFonts w:ascii="Arial" w:eastAsia="Times New Roman" w:hAnsi="Arial" w:cs="Arial"/>
          <w:color w:val="202122"/>
          <w:lang w:eastAsia="fr-FR"/>
        </w:rPr>
        <w:t> Commande générique de conférence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7" w:tooltip="T.125 (page inexistante)" w:history="1">
        <w:r w:rsidR="004F4C39" w:rsidRPr="00590EC1">
          <w:rPr>
            <w:rFonts w:ascii="Arial" w:eastAsia="Times New Roman" w:hAnsi="Arial" w:cs="Arial"/>
            <w:color w:val="0000FF"/>
            <w:u w:val="single"/>
            <w:lang w:eastAsia="fr-FR"/>
          </w:rPr>
          <w:t>T.125</w:t>
        </w:r>
      </w:hyperlink>
      <w:r w:rsidR="004F4C39" w:rsidRPr="00590EC1">
        <w:rPr>
          <w:rFonts w:ascii="Arial" w:eastAsia="Times New Roman" w:hAnsi="Arial" w:cs="Arial"/>
          <w:color w:val="202122"/>
          <w:lang w:eastAsia="fr-FR"/>
        </w:rPr>
        <w:t> Spécification du protocole du service de communication multipoint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8" w:tooltip="T.126 (page inexistante)" w:history="1">
        <w:r w:rsidR="004F4C39" w:rsidRPr="00590EC1">
          <w:rPr>
            <w:rFonts w:ascii="Arial" w:eastAsia="Times New Roman" w:hAnsi="Arial" w:cs="Arial"/>
            <w:color w:val="0000FF"/>
            <w:u w:val="single"/>
            <w:lang w:eastAsia="fr-FR"/>
          </w:rPr>
          <w:t>T.126</w:t>
        </w:r>
      </w:hyperlink>
      <w:r w:rsidR="004F4C39" w:rsidRPr="00590EC1">
        <w:rPr>
          <w:rFonts w:ascii="Arial" w:eastAsia="Times New Roman" w:hAnsi="Arial" w:cs="Arial"/>
          <w:color w:val="202122"/>
          <w:lang w:eastAsia="fr-FR"/>
        </w:rPr>
        <w:t> Protocole du service multipoint d'imagerie fixe et d'annotation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39" w:tooltip="T.127 (page inexistante)" w:history="1">
        <w:r w:rsidR="004F4C39" w:rsidRPr="00590EC1">
          <w:rPr>
            <w:rFonts w:ascii="Arial" w:eastAsia="Times New Roman" w:hAnsi="Arial" w:cs="Arial"/>
            <w:color w:val="0000FF"/>
            <w:u w:val="single"/>
            <w:lang w:eastAsia="fr-FR"/>
          </w:rPr>
          <w:t>T.127</w:t>
        </w:r>
      </w:hyperlink>
      <w:r w:rsidR="004F4C39" w:rsidRPr="00590EC1">
        <w:rPr>
          <w:rFonts w:ascii="Arial" w:eastAsia="Times New Roman" w:hAnsi="Arial" w:cs="Arial"/>
          <w:color w:val="202122"/>
          <w:lang w:eastAsia="fr-FR"/>
        </w:rPr>
        <w:t> Protocole de transfert multipoint de fichiers binaires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0" w:tooltip="T.128 (page inexistante)" w:history="1">
        <w:r w:rsidR="004F4C39" w:rsidRPr="00590EC1">
          <w:rPr>
            <w:rFonts w:ascii="Arial" w:eastAsia="Times New Roman" w:hAnsi="Arial" w:cs="Arial"/>
            <w:color w:val="0000FF"/>
            <w:u w:val="single"/>
            <w:lang w:eastAsia="fr-FR"/>
          </w:rPr>
          <w:t>T.128</w:t>
        </w:r>
      </w:hyperlink>
      <w:r w:rsidR="004F4C39" w:rsidRPr="00590EC1">
        <w:rPr>
          <w:rFonts w:ascii="Arial" w:eastAsia="Times New Roman" w:hAnsi="Arial" w:cs="Arial"/>
          <w:color w:val="202122"/>
          <w:lang w:eastAsia="fr-FR"/>
        </w:rPr>
        <w:t> Partage d'application multipoint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1" w:tooltip="T.134 (page inexistante)" w:history="1">
        <w:r w:rsidR="004F4C39" w:rsidRPr="00590EC1">
          <w:rPr>
            <w:rFonts w:ascii="Arial" w:eastAsia="Times New Roman" w:hAnsi="Arial" w:cs="Arial"/>
            <w:color w:val="0000FF"/>
            <w:u w:val="single"/>
            <w:lang w:eastAsia="fr-FR"/>
          </w:rPr>
          <w:t>T.134</w:t>
        </w:r>
      </w:hyperlink>
      <w:r w:rsidR="004F4C39" w:rsidRPr="00590EC1">
        <w:rPr>
          <w:rFonts w:ascii="Arial" w:eastAsia="Times New Roman" w:hAnsi="Arial" w:cs="Arial"/>
          <w:color w:val="202122"/>
          <w:lang w:eastAsia="fr-FR"/>
        </w:rPr>
        <w:t> Entité d'application conversationnelle en mode texte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2" w:tooltip="T.135 (page inexistante)" w:history="1">
        <w:r w:rsidR="004F4C39" w:rsidRPr="00590EC1">
          <w:rPr>
            <w:rFonts w:ascii="Arial" w:eastAsia="Times New Roman" w:hAnsi="Arial" w:cs="Arial"/>
            <w:color w:val="0000FF"/>
            <w:u w:val="single"/>
            <w:lang w:eastAsia="fr-FR"/>
          </w:rPr>
          <w:t>T.135</w:t>
        </w:r>
      </w:hyperlink>
      <w:r w:rsidR="004F4C39" w:rsidRPr="00590EC1">
        <w:rPr>
          <w:rFonts w:ascii="Arial" w:eastAsia="Times New Roman" w:hAnsi="Arial" w:cs="Arial"/>
          <w:color w:val="202122"/>
          <w:lang w:eastAsia="fr-FR"/>
        </w:rPr>
        <w:t> Transactions entre système de réservation et utilisateurs dans les conférences T.120</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3" w:tooltip="T.136 (page inexistante)" w:history="1">
        <w:r w:rsidR="004F4C39" w:rsidRPr="00590EC1">
          <w:rPr>
            <w:rFonts w:ascii="Arial" w:eastAsia="Times New Roman" w:hAnsi="Arial" w:cs="Arial"/>
            <w:color w:val="0000FF"/>
            <w:u w:val="single"/>
            <w:lang w:eastAsia="fr-FR"/>
          </w:rPr>
          <w:t>T.136</w:t>
        </w:r>
      </w:hyperlink>
      <w:r w:rsidR="004F4C39" w:rsidRPr="00590EC1">
        <w:rPr>
          <w:rFonts w:ascii="Arial" w:eastAsia="Times New Roman" w:hAnsi="Arial" w:cs="Arial"/>
          <w:color w:val="202122"/>
          <w:lang w:eastAsia="fr-FR"/>
        </w:rPr>
        <w:t> Protocole d'application de commande d'équipement distant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4" w:tooltip="T.137 (page inexistante)" w:history="1">
        <w:r w:rsidR="004F4C39" w:rsidRPr="00590EC1">
          <w:rPr>
            <w:rFonts w:ascii="Arial" w:eastAsia="Times New Roman" w:hAnsi="Arial" w:cs="Arial"/>
            <w:color w:val="0000FF"/>
            <w:u w:val="single"/>
            <w:lang w:eastAsia="fr-FR"/>
          </w:rPr>
          <w:t>T.137</w:t>
        </w:r>
      </w:hyperlink>
      <w:r w:rsidR="004F4C39" w:rsidRPr="00590EC1">
        <w:rPr>
          <w:rFonts w:ascii="Arial" w:eastAsia="Times New Roman" w:hAnsi="Arial" w:cs="Arial"/>
          <w:color w:val="202122"/>
          <w:lang w:eastAsia="fr-FR"/>
        </w:rPr>
        <w:t> Gestion de la salle de réunion virtuelle de commande audiovisuelle des conférences multimédias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5" w:tooltip="T.140 (page inexistante)" w:history="1">
        <w:r w:rsidR="004F4C39" w:rsidRPr="00590EC1">
          <w:rPr>
            <w:rFonts w:ascii="Arial" w:eastAsia="Times New Roman" w:hAnsi="Arial" w:cs="Arial"/>
            <w:color w:val="0000FF"/>
            <w:u w:val="single"/>
            <w:lang w:eastAsia="fr-FR"/>
          </w:rPr>
          <w:t>T.140</w:t>
        </w:r>
      </w:hyperlink>
      <w:r w:rsidR="004F4C39" w:rsidRPr="00590EC1">
        <w:rPr>
          <w:rFonts w:ascii="Arial" w:eastAsia="Times New Roman" w:hAnsi="Arial" w:cs="Arial"/>
          <w:color w:val="202122"/>
          <w:lang w:eastAsia="fr-FR"/>
        </w:rPr>
        <w:t> Protocole de conversation en mode texte pour application multimédia</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6" w:tooltip="T.150 (page inexistante)" w:history="1">
        <w:r w:rsidR="004F4C39" w:rsidRPr="00590EC1">
          <w:rPr>
            <w:rFonts w:ascii="Arial" w:eastAsia="Times New Roman" w:hAnsi="Arial" w:cs="Arial"/>
            <w:color w:val="0000FF"/>
            <w:u w:val="single"/>
            <w:lang w:eastAsia="fr-FR"/>
          </w:rPr>
          <w:t>T.150</w:t>
        </w:r>
      </w:hyperlink>
      <w:r w:rsidR="004F4C39" w:rsidRPr="00590EC1">
        <w:rPr>
          <w:rFonts w:ascii="Arial" w:eastAsia="Times New Roman" w:hAnsi="Arial" w:cs="Arial"/>
          <w:color w:val="202122"/>
          <w:lang w:eastAsia="fr-FR"/>
        </w:rPr>
        <w:t xml:space="preserve"> Terminaux de </w:t>
      </w:r>
      <w:proofErr w:type="spellStart"/>
      <w:r w:rsidR="004F4C39" w:rsidRPr="00590EC1">
        <w:rPr>
          <w:rFonts w:ascii="Arial" w:eastAsia="Times New Roman" w:hAnsi="Arial" w:cs="Arial"/>
          <w:color w:val="202122"/>
          <w:lang w:eastAsia="fr-FR"/>
        </w:rPr>
        <w:t>télé-écriture</w:t>
      </w:r>
      <w:proofErr w:type="spellEnd"/>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7" w:tooltip="T.170 (page inexistante)" w:history="1">
        <w:r w:rsidR="004F4C39" w:rsidRPr="00590EC1">
          <w:rPr>
            <w:rFonts w:ascii="Arial" w:eastAsia="Times New Roman" w:hAnsi="Arial" w:cs="Arial"/>
            <w:color w:val="0000FF"/>
            <w:u w:val="single"/>
            <w:lang w:eastAsia="fr-FR"/>
          </w:rPr>
          <w:t>T.170</w:t>
        </w:r>
      </w:hyperlink>
      <w:r w:rsidR="004F4C39" w:rsidRPr="00590EC1">
        <w:rPr>
          <w:rFonts w:ascii="Arial" w:eastAsia="Times New Roman" w:hAnsi="Arial" w:cs="Arial"/>
          <w:color w:val="202122"/>
          <w:lang w:eastAsia="fr-FR"/>
        </w:rPr>
        <w:t> Cadre général des Recommandations de la série T.170</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8" w:tooltip="T.171 (page inexistante)" w:history="1">
        <w:r w:rsidR="004F4C39" w:rsidRPr="00590EC1">
          <w:rPr>
            <w:rFonts w:ascii="Arial" w:eastAsia="Times New Roman" w:hAnsi="Arial" w:cs="Arial"/>
            <w:color w:val="0000FF"/>
            <w:u w:val="single"/>
            <w:lang w:eastAsia="fr-FR"/>
          </w:rPr>
          <w:t>T.171</w:t>
        </w:r>
      </w:hyperlink>
      <w:r w:rsidR="004F4C39" w:rsidRPr="00590EC1">
        <w:rPr>
          <w:rFonts w:ascii="Arial" w:eastAsia="Times New Roman" w:hAnsi="Arial" w:cs="Arial"/>
          <w:color w:val="202122"/>
          <w:lang w:eastAsia="fr-FR"/>
        </w:rPr>
        <w:t> Protocoles pour les services audiovisuels interactifs: représentation codée des objets multimédias et hypermédias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49" w:tooltip="T.172 (page inexistante)" w:history="1">
        <w:r w:rsidR="004F4C39" w:rsidRPr="00590EC1">
          <w:rPr>
            <w:rFonts w:ascii="Arial" w:eastAsia="Times New Roman" w:hAnsi="Arial" w:cs="Arial"/>
            <w:color w:val="0000FF"/>
            <w:u w:val="single"/>
            <w:lang w:eastAsia="fr-FR"/>
          </w:rPr>
          <w:t>T.172</w:t>
        </w:r>
      </w:hyperlink>
      <w:r w:rsidR="004F4C39" w:rsidRPr="00590EC1">
        <w:rPr>
          <w:rFonts w:ascii="Arial" w:eastAsia="Times New Roman" w:hAnsi="Arial" w:cs="Arial"/>
          <w:color w:val="202122"/>
          <w:lang w:eastAsia="fr-FR"/>
        </w:rPr>
        <w:t> MHEG-5 - Support des applications interactives de niveau de base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0" w:tooltip="T.173 (page inexistante)" w:history="1">
        <w:r w:rsidR="004F4C39" w:rsidRPr="00590EC1">
          <w:rPr>
            <w:rFonts w:ascii="Arial" w:eastAsia="Times New Roman" w:hAnsi="Arial" w:cs="Arial"/>
            <w:color w:val="0000FF"/>
            <w:u w:val="single"/>
            <w:lang w:eastAsia="fr-FR"/>
          </w:rPr>
          <w:t>T.173</w:t>
        </w:r>
      </w:hyperlink>
      <w:r w:rsidR="004F4C39" w:rsidRPr="00590EC1">
        <w:rPr>
          <w:rFonts w:ascii="Arial" w:eastAsia="Times New Roman" w:hAnsi="Arial" w:cs="Arial"/>
          <w:color w:val="202122"/>
          <w:lang w:eastAsia="fr-FR"/>
        </w:rPr>
        <w:t> Représentation des scripts MHEG-3 pour les échanges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1" w:tooltip="T.174 (page inexistante)" w:history="1">
        <w:r w:rsidR="004F4C39" w:rsidRPr="00590EC1">
          <w:rPr>
            <w:rFonts w:ascii="Arial" w:eastAsia="Times New Roman" w:hAnsi="Arial" w:cs="Arial"/>
            <w:color w:val="0000FF"/>
            <w:u w:val="single"/>
            <w:lang w:eastAsia="fr-FR"/>
          </w:rPr>
          <w:t>T.174</w:t>
        </w:r>
      </w:hyperlink>
      <w:r w:rsidR="004F4C39" w:rsidRPr="00590EC1">
        <w:rPr>
          <w:rFonts w:ascii="Arial" w:eastAsia="Times New Roman" w:hAnsi="Arial" w:cs="Arial"/>
          <w:color w:val="202122"/>
          <w:lang w:eastAsia="fr-FR"/>
        </w:rPr>
        <w:t> Interface de programmation d'application pour le système MHEG-1</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2" w:tooltip="T.175 (page inexistante)" w:history="1">
        <w:r w:rsidR="004F4C39" w:rsidRPr="00590EC1">
          <w:rPr>
            <w:rFonts w:ascii="Arial" w:eastAsia="Times New Roman" w:hAnsi="Arial" w:cs="Arial"/>
            <w:color w:val="0000FF"/>
            <w:u w:val="single"/>
            <w:lang w:eastAsia="fr-FR"/>
          </w:rPr>
          <w:t>T.175</w:t>
        </w:r>
      </w:hyperlink>
      <w:r w:rsidR="004F4C39" w:rsidRPr="00590EC1">
        <w:rPr>
          <w:rFonts w:ascii="Arial" w:eastAsia="Times New Roman" w:hAnsi="Arial" w:cs="Arial"/>
          <w:color w:val="202122"/>
          <w:lang w:eastAsia="fr-FR"/>
        </w:rPr>
        <w:t> Interface de programmation d'application pour le système MHEG-5</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3" w:tooltip="T.176 (page inexistante)" w:history="1">
        <w:r w:rsidR="004F4C39" w:rsidRPr="00590EC1">
          <w:rPr>
            <w:rFonts w:ascii="Arial" w:eastAsia="Times New Roman" w:hAnsi="Arial" w:cs="Arial"/>
            <w:color w:val="0000FF"/>
            <w:u w:val="single"/>
            <w:lang w:eastAsia="fr-FR"/>
          </w:rPr>
          <w:t>T.176</w:t>
        </w:r>
      </w:hyperlink>
      <w:r w:rsidR="004F4C39" w:rsidRPr="00590EC1">
        <w:rPr>
          <w:rFonts w:ascii="Arial" w:eastAsia="Times New Roman" w:hAnsi="Arial" w:cs="Arial"/>
          <w:color w:val="202122"/>
          <w:lang w:eastAsia="fr-FR"/>
        </w:rPr>
        <w:t> Interface de programmation d'application pour la commande et le contrôle de support de stockage numérique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4" w:tooltip="T.180 (page inexistante)" w:history="1">
        <w:r w:rsidR="004F4C39" w:rsidRPr="00590EC1">
          <w:rPr>
            <w:rFonts w:ascii="Arial" w:eastAsia="Times New Roman" w:hAnsi="Arial" w:cs="Arial"/>
            <w:color w:val="0000FF"/>
            <w:u w:val="single"/>
            <w:lang w:eastAsia="fr-FR"/>
          </w:rPr>
          <w:t>T.180</w:t>
        </w:r>
      </w:hyperlink>
      <w:r w:rsidR="004F4C39" w:rsidRPr="00590EC1">
        <w:rPr>
          <w:rFonts w:ascii="Arial" w:eastAsia="Times New Roman" w:hAnsi="Arial" w:cs="Arial"/>
          <w:color w:val="202122"/>
          <w:lang w:eastAsia="fr-FR"/>
        </w:rPr>
        <w:t> Mécanisme d'accès homogène aux services de communication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5" w:tooltip="T.190 (page inexistante)" w:history="1">
        <w:r w:rsidR="004F4C39" w:rsidRPr="00590EC1">
          <w:rPr>
            <w:rFonts w:ascii="Arial" w:eastAsia="Times New Roman" w:hAnsi="Arial" w:cs="Arial"/>
            <w:color w:val="0000FF"/>
            <w:u w:val="single"/>
            <w:lang w:eastAsia="fr-FR"/>
          </w:rPr>
          <w:t>T.190</w:t>
        </w:r>
      </w:hyperlink>
      <w:r w:rsidR="004F4C39" w:rsidRPr="00590EC1">
        <w:rPr>
          <w:rFonts w:ascii="Arial" w:eastAsia="Times New Roman" w:hAnsi="Arial" w:cs="Arial"/>
          <w:color w:val="202122"/>
          <w:lang w:eastAsia="fr-FR"/>
        </w:rPr>
        <w:t> Traitement coopératif des documents - Aperçu général et services de base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6" w:tooltip="T.191 (page inexistante)" w:history="1">
        <w:r w:rsidR="004F4C39" w:rsidRPr="00590EC1">
          <w:rPr>
            <w:rFonts w:ascii="Arial" w:eastAsia="Times New Roman" w:hAnsi="Arial" w:cs="Arial"/>
            <w:color w:val="0000FF"/>
            <w:u w:val="single"/>
            <w:lang w:eastAsia="fr-FR"/>
          </w:rPr>
          <w:t>T.191</w:t>
        </w:r>
      </w:hyperlink>
      <w:r w:rsidR="004F4C39" w:rsidRPr="00590EC1">
        <w:rPr>
          <w:rFonts w:ascii="Arial" w:eastAsia="Times New Roman" w:hAnsi="Arial" w:cs="Arial"/>
          <w:color w:val="202122"/>
          <w:lang w:eastAsia="fr-FR"/>
        </w:rPr>
        <w:t> Traitement coopératif des documents - Édition conjointe synchrone (point à point)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7" w:tooltip="T.192 (page inexistante)" w:history="1">
        <w:r w:rsidR="004F4C39" w:rsidRPr="00590EC1">
          <w:rPr>
            <w:rFonts w:ascii="Arial" w:eastAsia="Times New Roman" w:hAnsi="Arial" w:cs="Arial"/>
            <w:color w:val="0000FF"/>
            <w:u w:val="single"/>
            <w:lang w:eastAsia="fr-FR"/>
          </w:rPr>
          <w:t>T.192</w:t>
        </w:r>
      </w:hyperlink>
      <w:r w:rsidR="004F4C39" w:rsidRPr="00590EC1">
        <w:rPr>
          <w:rFonts w:ascii="Arial" w:eastAsia="Times New Roman" w:hAnsi="Arial" w:cs="Arial"/>
          <w:color w:val="202122"/>
          <w:lang w:eastAsia="fr-FR"/>
        </w:rPr>
        <w:t> Traitement coopératif des documents - Services complexes: édition conjointe synchrone et présentation/examen conjoints de documents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8" w:tooltip="T.300 (page inexistante)" w:history="1">
        <w:r w:rsidR="004F4C39" w:rsidRPr="00590EC1">
          <w:rPr>
            <w:rFonts w:ascii="Arial" w:eastAsia="Times New Roman" w:hAnsi="Arial" w:cs="Arial"/>
            <w:color w:val="0000FF"/>
            <w:u w:val="single"/>
            <w:lang w:eastAsia="fr-FR"/>
          </w:rPr>
          <w:t>T.300</w:t>
        </w:r>
      </w:hyperlink>
      <w:r w:rsidR="004F4C39" w:rsidRPr="00590EC1">
        <w:rPr>
          <w:rFonts w:ascii="Arial" w:eastAsia="Times New Roman" w:hAnsi="Arial" w:cs="Arial"/>
          <w:color w:val="202122"/>
          <w:lang w:eastAsia="fr-FR"/>
        </w:rPr>
        <w:t> Principes généraux de l'interfonctionnement télématique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59" w:tooltip="T.330 (page inexistante)" w:history="1">
        <w:r w:rsidR="004F4C39" w:rsidRPr="00590EC1">
          <w:rPr>
            <w:rFonts w:ascii="Arial" w:eastAsia="Times New Roman" w:hAnsi="Arial" w:cs="Arial"/>
            <w:color w:val="0000FF"/>
            <w:u w:val="single"/>
            <w:lang w:eastAsia="fr-FR"/>
          </w:rPr>
          <w:t>T.330</w:t>
        </w:r>
      </w:hyperlink>
      <w:r w:rsidR="004F4C39" w:rsidRPr="00590EC1">
        <w:rPr>
          <w:rFonts w:ascii="Arial" w:eastAsia="Times New Roman" w:hAnsi="Arial" w:cs="Arial"/>
          <w:color w:val="202122"/>
          <w:lang w:eastAsia="fr-FR"/>
        </w:rPr>
        <w:t> Accès télématique aux systèmes de messagerie de personne à personne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0" w:tooltip="T.351 (page inexistante)" w:history="1">
        <w:r w:rsidR="004F4C39" w:rsidRPr="00590EC1">
          <w:rPr>
            <w:rFonts w:ascii="Arial" w:eastAsia="Times New Roman" w:hAnsi="Arial" w:cs="Arial"/>
            <w:color w:val="0000FF"/>
            <w:u w:val="single"/>
            <w:lang w:eastAsia="fr-FR"/>
          </w:rPr>
          <w:t>T.351</w:t>
        </w:r>
      </w:hyperlink>
      <w:r w:rsidR="004F4C39" w:rsidRPr="00590EC1">
        <w:rPr>
          <w:rFonts w:ascii="Arial" w:eastAsia="Times New Roman" w:hAnsi="Arial" w:cs="Arial"/>
          <w:color w:val="202122"/>
          <w:lang w:eastAsia="fr-FR"/>
        </w:rPr>
        <w:t> Méthode pour la mise en page de </w:t>
      </w:r>
      <w:hyperlink r:id="rId261"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de messages en mode caractère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2" w:tooltip="T.390 (page inexistante)" w:history="1">
        <w:r w:rsidR="004F4C39" w:rsidRPr="00590EC1">
          <w:rPr>
            <w:rFonts w:ascii="Arial" w:eastAsia="Times New Roman" w:hAnsi="Arial" w:cs="Arial"/>
            <w:color w:val="0000FF"/>
            <w:u w:val="single"/>
            <w:lang w:eastAsia="fr-FR"/>
          </w:rPr>
          <w:t>T.390</w:t>
        </w:r>
      </w:hyperlink>
      <w:r w:rsidR="004F4C39" w:rsidRPr="00590EC1">
        <w:rPr>
          <w:rFonts w:ascii="Arial" w:eastAsia="Times New Roman" w:hAnsi="Arial" w:cs="Arial"/>
          <w:color w:val="202122"/>
          <w:lang w:eastAsia="fr-FR"/>
        </w:rPr>
        <w:t> Caractéristiques du service télétex nécessaires à l'interfonctionnement avec le service télex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3" w:tooltip="T.411" w:history="1">
        <w:r w:rsidR="004F4C39" w:rsidRPr="00590EC1">
          <w:rPr>
            <w:rFonts w:ascii="Arial" w:eastAsia="Times New Roman" w:hAnsi="Arial" w:cs="Arial"/>
            <w:color w:val="0000FF"/>
            <w:u w:val="single"/>
            <w:lang w:eastAsia="fr-FR"/>
          </w:rPr>
          <w:t>T.411</w:t>
        </w:r>
      </w:hyperlink>
      <w:r w:rsidR="004F4C39" w:rsidRPr="00590EC1">
        <w:rPr>
          <w:rFonts w:ascii="Arial" w:eastAsia="Times New Roman" w:hAnsi="Arial" w:cs="Arial"/>
          <w:color w:val="202122"/>
          <w:lang w:eastAsia="fr-FR"/>
        </w:rPr>
        <w:t> Technologies de l'information - Architecture ouverte des documents et format d'échange</w:t>
      </w:r>
      <w:r w:rsidR="00E9761E"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introduction et principes généraux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4" w:tooltip="T.412" w:history="1">
        <w:r w:rsidR="004F4C39" w:rsidRPr="00590EC1">
          <w:rPr>
            <w:rFonts w:ascii="Arial" w:eastAsia="Times New Roman" w:hAnsi="Arial" w:cs="Arial"/>
            <w:color w:val="0000FF"/>
            <w:u w:val="single"/>
            <w:lang w:eastAsia="fr-FR"/>
          </w:rPr>
          <w:t>T.412</w:t>
        </w:r>
      </w:hyperlink>
      <w:r w:rsidR="004F4C39" w:rsidRPr="00590EC1">
        <w:rPr>
          <w:rFonts w:ascii="Arial" w:eastAsia="Times New Roman" w:hAnsi="Arial" w:cs="Arial"/>
          <w:color w:val="202122"/>
          <w:lang w:eastAsia="fr-FR"/>
        </w:rPr>
        <w:t> Technologies de l'information - Architecture de document ouverte et format de transfert</w:t>
      </w:r>
      <w:r w:rsidR="008E5CC1"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structures des documents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5" w:tooltip="T.413" w:history="1">
        <w:r w:rsidR="004F4C39" w:rsidRPr="00590EC1">
          <w:rPr>
            <w:rFonts w:ascii="Arial" w:eastAsia="Times New Roman" w:hAnsi="Arial" w:cs="Arial"/>
            <w:color w:val="0000FF"/>
            <w:u w:val="single"/>
            <w:lang w:eastAsia="fr-FR"/>
          </w:rPr>
          <w:t>T.413</w:t>
        </w:r>
      </w:hyperlink>
      <w:r w:rsidR="004F4C39" w:rsidRPr="00590EC1">
        <w:rPr>
          <w:rFonts w:ascii="Arial" w:eastAsia="Times New Roman" w:hAnsi="Arial" w:cs="Arial"/>
          <w:color w:val="202122"/>
          <w:lang w:eastAsia="fr-FR"/>
        </w:rPr>
        <w:t> Technologies de l'information - Architecture de document ouverte et format de transfert</w:t>
      </w:r>
      <w:r w:rsidR="008E5CC1"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interface abstraite pour la manipulation de documents ODA</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6" w:tooltip="T.414" w:history="1">
        <w:r w:rsidR="004F4C39" w:rsidRPr="00590EC1">
          <w:rPr>
            <w:rFonts w:ascii="Arial" w:eastAsia="Times New Roman" w:hAnsi="Arial" w:cs="Arial"/>
            <w:color w:val="0000FF"/>
            <w:u w:val="single"/>
            <w:lang w:eastAsia="fr-FR"/>
          </w:rPr>
          <w:t>T.414</w:t>
        </w:r>
      </w:hyperlink>
      <w:r w:rsidR="004F4C39" w:rsidRPr="00590EC1">
        <w:rPr>
          <w:rFonts w:ascii="Arial" w:eastAsia="Times New Roman" w:hAnsi="Arial" w:cs="Arial"/>
          <w:color w:val="202122"/>
          <w:lang w:eastAsia="fr-FR"/>
        </w:rPr>
        <w:t> Technologies de l'information - Architecture de document ouverte et format de transfert</w:t>
      </w:r>
      <w:r w:rsidR="008E5CC1"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profil de document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7" w:tooltip="T.415" w:history="1">
        <w:r w:rsidR="004F4C39" w:rsidRPr="00590EC1">
          <w:rPr>
            <w:rFonts w:ascii="Arial" w:eastAsia="Times New Roman" w:hAnsi="Arial" w:cs="Arial"/>
            <w:color w:val="0000FF"/>
            <w:u w:val="single"/>
            <w:lang w:eastAsia="fr-FR"/>
          </w:rPr>
          <w:t>T.415</w:t>
        </w:r>
      </w:hyperlink>
      <w:r w:rsidR="004F4C39" w:rsidRPr="00590EC1">
        <w:rPr>
          <w:rFonts w:ascii="Arial" w:eastAsia="Times New Roman" w:hAnsi="Arial" w:cs="Arial"/>
          <w:color w:val="202122"/>
          <w:lang w:eastAsia="fr-FR"/>
        </w:rPr>
        <w:t> Technologies de l'information - Architecture de document ouverte et format de transfert</w:t>
      </w:r>
      <w:r w:rsidR="008E5CC1"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format ouvert d'échange des documents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8" w:tooltip="T.416" w:history="1">
        <w:r w:rsidR="004F4C39" w:rsidRPr="00590EC1">
          <w:rPr>
            <w:rFonts w:ascii="Arial" w:eastAsia="Times New Roman" w:hAnsi="Arial" w:cs="Arial"/>
            <w:color w:val="0000FF"/>
            <w:u w:val="single"/>
            <w:lang w:eastAsia="fr-FR"/>
          </w:rPr>
          <w:t>T.416</w:t>
        </w:r>
      </w:hyperlink>
      <w:r w:rsidR="004F4C39" w:rsidRPr="00590EC1">
        <w:rPr>
          <w:rFonts w:ascii="Arial" w:eastAsia="Times New Roman" w:hAnsi="Arial" w:cs="Arial"/>
          <w:color w:val="202122"/>
          <w:lang w:eastAsia="fr-FR"/>
        </w:rPr>
        <w:t> Technologies de l'information - Architecture de document ouverte (ODA) et format de transfert</w:t>
      </w:r>
      <w:r w:rsidR="008E5CC1"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architecture de contenu de type caractères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69" w:tooltip="T.417" w:history="1">
        <w:r w:rsidR="004F4C39" w:rsidRPr="00590EC1">
          <w:rPr>
            <w:rFonts w:ascii="Arial" w:eastAsia="Times New Roman" w:hAnsi="Arial" w:cs="Arial"/>
            <w:color w:val="0000FF"/>
            <w:u w:val="single"/>
            <w:lang w:eastAsia="fr-FR"/>
          </w:rPr>
          <w:t>T.417</w:t>
        </w:r>
      </w:hyperlink>
      <w:r w:rsidR="004F4C39" w:rsidRPr="00590EC1">
        <w:rPr>
          <w:rFonts w:ascii="Arial" w:eastAsia="Times New Roman" w:hAnsi="Arial" w:cs="Arial"/>
          <w:color w:val="202122"/>
          <w:lang w:eastAsia="fr-FR"/>
        </w:rPr>
        <w:t> Technologies de l'information - Architecture de document ouverte et format de transfert</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architectures de contenu graphique en points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0" w:tooltip="T.418" w:history="1">
        <w:r w:rsidR="004F4C39" w:rsidRPr="00590EC1">
          <w:rPr>
            <w:rFonts w:ascii="Arial" w:eastAsia="Times New Roman" w:hAnsi="Arial" w:cs="Arial"/>
            <w:color w:val="0000FF"/>
            <w:u w:val="single"/>
            <w:lang w:eastAsia="fr-FR"/>
          </w:rPr>
          <w:t>T.418</w:t>
        </w:r>
      </w:hyperlink>
      <w:r w:rsidR="004F4C39" w:rsidRPr="00590EC1">
        <w:rPr>
          <w:rFonts w:ascii="Arial" w:eastAsia="Times New Roman" w:hAnsi="Arial" w:cs="Arial"/>
          <w:color w:val="202122"/>
          <w:lang w:eastAsia="fr-FR"/>
        </w:rPr>
        <w:t> Technologies de l'information - Architecture de document ouverte et format de transfert</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architecture de contenu graphique géométrique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1" w:tooltip="T.419" w:history="1">
        <w:r w:rsidR="004F4C39" w:rsidRPr="00590EC1">
          <w:rPr>
            <w:rFonts w:ascii="Arial" w:eastAsia="Times New Roman" w:hAnsi="Arial" w:cs="Arial"/>
            <w:color w:val="0000FF"/>
            <w:u w:val="single"/>
            <w:lang w:eastAsia="fr-FR"/>
          </w:rPr>
          <w:t>T.419</w:t>
        </w:r>
      </w:hyperlink>
      <w:r w:rsidR="004F4C39" w:rsidRPr="00590EC1">
        <w:rPr>
          <w:rFonts w:ascii="Arial" w:eastAsia="Times New Roman" w:hAnsi="Arial" w:cs="Arial"/>
          <w:color w:val="202122"/>
          <w:lang w:eastAsia="fr-FR"/>
        </w:rPr>
        <w:t> Technologies de l'information - Architecture de document ouverte et format de transfert: architectures de contenu audio</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2" w:tooltip="T.421" w:history="1">
        <w:r w:rsidR="004F4C39" w:rsidRPr="00590EC1">
          <w:rPr>
            <w:rFonts w:ascii="Arial" w:eastAsia="Times New Roman" w:hAnsi="Arial" w:cs="Arial"/>
            <w:color w:val="0000FF"/>
            <w:u w:val="single"/>
            <w:lang w:eastAsia="fr-FR"/>
          </w:rPr>
          <w:t>T.421</w:t>
        </w:r>
      </w:hyperlink>
      <w:r w:rsidR="004F4C39" w:rsidRPr="00590EC1">
        <w:rPr>
          <w:rFonts w:ascii="Arial" w:eastAsia="Times New Roman" w:hAnsi="Arial" w:cs="Arial"/>
          <w:color w:val="202122"/>
          <w:lang w:eastAsia="fr-FR"/>
        </w:rPr>
        <w:t> Technologies de l'information - Architecture de document ouverte et format de transfert</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structures tabulaires et mise en page tabulaire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3" w:tooltip="T.422" w:history="1">
        <w:r w:rsidR="004F4C39" w:rsidRPr="00590EC1">
          <w:rPr>
            <w:rFonts w:ascii="Arial" w:eastAsia="Times New Roman" w:hAnsi="Arial" w:cs="Arial"/>
            <w:color w:val="0000FF"/>
            <w:u w:val="single"/>
            <w:lang w:eastAsia="fr-FR"/>
          </w:rPr>
          <w:t>T.422</w:t>
        </w:r>
      </w:hyperlink>
      <w:r w:rsidR="004F4C39" w:rsidRPr="00590EC1">
        <w:rPr>
          <w:rFonts w:ascii="Arial" w:eastAsia="Times New Roman" w:hAnsi="Arial" w:cs="Arial"/>
          <w:color w:val="202122"/>
          <w:lang w:eastAsia="fr-FR"/>
        </w:rPr>
        <w:t> Technologies de l'information - Architecture de document ouverte et format de transfert</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Identification de fragments de document</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4" w:tooltip="T.424" w:history="1">
        <w:r w:rsidR="004F4C39" w:rsidRPr="00590EC1">
          <w:rPr>
            <w:rFonts w:ascii="Arial" w:eastAsia="Times New Roman" w:hAnsi="Arial" w:cs="Arial"/>
            <w:color w:val="0000FF"/>
            <w:u w:val="single"/>
            <w:lang w:eastAsia="fr-FR"/>
          </w:rPr>
          <w:t>T.424</w:t>
        </w:r>
      </w:hyperlink>
      <w:r w:rsidR="004F4C39" w:rsidRPr="00590EC1">
        <w:rPr>
          <w:rFonts w:ascii="Arial" w:eastAsia="Times New Roman" w:hAnsi="Arial" w:cs="Arial"/>
          <w:color w:val="202122"/>
          <w:lang w:eastAsia="fr-FR"/>
        </w:rPr>
        <w:t> Technologies de l'information - Architecture de document ouverte et format de transfert</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relations temporelles et structures non linéaires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5" w:tooltip="T.431 (page inexistante)" w:history="1">
        <w:r w:rsidR="004F4C39" w:rsidRPr="00590EC1">
          <w:rPr>
            <w:rFonts w:ascii="Arial" w:eastAsia="Times New Roman" w:hAnsi="Arial" w:cs="Arial"/>
            <w:color w:val="0000FF"/>
            <w:u w:val="single"/>
            <w:lang w:eastAsia="fr-FR"/>
          </w:rPr>
          <w:t>T.431</w:t>
        </w:r>
      </w:hyperlink>
      <w:r w:rsidR="004F4C39" w:rsidRPr="00590EC1">
        <w:rPr>
          <w:rFonts w:ascii="Arial" w:eastAsia="Times New Roman" w:hAnsi="Arial" w:cs="Arial"/>
          <w:color w:val="202122"/>
          <w:lang w:eastAsia="fr-FR"/>
        </w:rPr>
        <w:t> Transfert et manipulation de documents - Services et protocoles - Introduction et principes généraux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6" w:tooltip="T.432 (page inexistante)" w:history="1">
        <w:r w:rsidR="004F4C39" w:rsidRPr="00590EC1">
          <w:rPr>
            <w:rFonts w:ascii="Arial" w:eastAsia="Times New Roman" w:hAnsi="Arial" w:cs="Arial"/>
            <w:color w:val="0000FF"/>
            <w:u w:val="single"/>
            <w:lang w:eastAsia="fr-FR"/>
          </w:rPr>
          <w:t>T.432</w:t>
        </w:r>
      </w:hyperlink>
      <w:r w:rsidR="004F4C39" w:rsidRPr="00590EC1">
        <w:rPr>
          <w:rFonts w:ascii="Arial" w:eastAsia="Times New Roman" w:hAnsi="Arial" w:cs="Arial"/>
          <w:color w:val="202122"/>
          <w:lang w:eastAsia="fr-FR"/>
        </w:rPr>
        <w:t> Transfert et manipulation de documents - Services et protocoles - Définition du service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7" w:tooltip="T.433 (page inexistante)" w:history="1">
        <w:r w:rsidR="004F4C39" w:rsidRPr="00590EC1">
          <w:rPr>
            <w:rFonts w:ascii="Arial" w:eastAsia="Times New Roman" w:hAnsi="Arial" w:cs="Arial"/>
            <w:color w:val="0000FF"/>
            <w:u w:val="single"/>
            <w:lang w:eastAsia="fr-FR"/>
          </w:rPr>
          <w:t>T.433</w:t>
        </w:r>
      </w:hyperlink>
      <w:r w:rsidR="004F4C39" w:rsidRPr="00590EC1">
        <w:rPr>
          <w:rFonts w:ascii="Arial" w:eastAsia="Times New Roman" w:hAnsi="Arial" w:cs="Arial"/>
          <w:color w:val="202122"/>
          <w:lang w:eastAsia="fr-FR"/>
        </w:rPr>
        <w:t> Transfert et manipulation de documents - Services et protocoles - Spécification de protocole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8" w:tooltip="T.434 (page inexistante)" w:history="1">
        <w:r w:rsidR="004F4C39" w:rsidRPr="00590EC1">
          <w:rPr>
            <w:rFonts w:ascii="Arial" w:eastAsia="Times New Roman" w:hAnsi="Arial" w:cs="Arial"/>
            <w:color w:val="0000FF"/>
            <w:u w:val="single"/>
            <w:lang w:eastAsia="fr-FR"/>
          </w:rPr>
          <w:t>T.434</w:t>
        </w:r>
      </w:hyperlink>
      <w:r w:rsidR="004F4C39" w:rsidRPr="00590EC1">
        <w:rPr>
          <w:rFonts w:ascii="Arial" w:eastAsia="Times New Roman" w:hAnsi="Arial" w:cs="Arial"/>
          <w:color w:val="202122"/>
          <w:lang w:eastAsia="fr-FR"/>
        </w:rPr>
        <w:t> Format de transfert de fichiers binaires pour les services télématiques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79" w:tooltip="T.435 (page inexistante)" w:history="1">
        <w:r w:rsidR="004F4C39" w:rsidRPr="00590EC1">
          <w:rPr>
            <w:rFonts w:ascii="Arial" w:eastAsia="Times New Roman" w:hAnsi="Arial" w:cs="Arial"/>
            <w:color w:val="0000FF"/>
            <w:u w:val="single"/>
            <w:lang w:eastAsia="fr-FR"/>
          </w:rPr>
          <w:t>T.435</w:t>
        </w:r>
      </w:hyperlink>
      <w:r w:rsidR="004F4C39" w:rsidRPr="00590EC1">
        <w:rPr>
          <w:rFonts w:ascii="Arial" w:eastAsia="Times New Roman" w:hAnsi="Arial" w:cs="Arial"/>
          <w:color w:val="202122"/>
          <w:lang w:eastAsia="fr-FR"/>
        </w:rPr>
        <w:t> Transfert et manipulation de documents - Services et protocoles - Définition du service abstrait et procédures pour la manipulation de document avec confirmation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0" w:tooltip="T.436 (page inexistante)" w:history="1">
        <w:r w:rsidR="004F4C39" w:rsidRPr="00590EC1">
          <w:rPr>
            <w:rFonts w:ascii="Arial" w:eastAsia="Times New Roman" w:hAnsi="Arial" w:cs="Arial"/>
            <w:color w:val="0000FF"/>
            <w:u w:val="single"/>
            <w:lang w:eastAsia="fr-FR"/>
          </w:rPr>
          <w:t>T.436</w:t>
        </w:r>
      </w:hyperlink>
      <w:r w:rsidR="004F4C39" w:rsidRPr="00590EC1">
        <w:rPr>
          <w:rFonts w:ascii="Arial" w:eastAsia="Times New Roman" w:hAnsi="Arial" w:cs="Arial"/>
          <w:color w:val="202122"/>
          <w:lang w:eastAsia="fr-FR"/>
        </w:rPr>
        <w:t> Transfert et manipulation de documents - Services et protocoles - Spécification des protocoles de manipulation de documents avec confirmation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1" w:tooltip="T.441 (page inexistante)" w:history="1">
        <w:r w:rsidR="004F4C39" w:rsidRPr="00590EC1">
          <w:rPr>
            <w:rFonts w:ascii="Arial" w:eastAsia="Times New Roman" w:hAnsi="Arial" w:cs="Arial"/>
            <w:color w:val="0000FF"/>
            <w:u w:val="single"/>
            <w:lang w:eastAsia="fr-FR"/>
          </w:rPr>
          <w:t>T.441</w:t>
        </w:r>
      </w:hyperlink>
      <w:r w:rsidR="004F4C39" w:rsidRPr="00590EC1">
        <w:rPr>
          <w:rFonts w:ascii="Arial" w:eastAsia="Times New Roman" w:hAnsi="Arial" w:cs="Arial"/>
          <w:color w:val="202122"/>
          <w:lang w:eastAsia="fr-FR"/>
        </w:rPr>
        <w:t> Transfert et manipulation de documents (DTAM) - Structure d'exploitation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2" w:tooltip="T.501 (page inexistante)" w:history="1">
        <w:r w:rsidR="004F4C39" w:rsidRPr="00590EC1">
          <w:rPr>
            <w:rFonts w:ascii="Arial" w:eastAsia="Times New Roman" w:hAnsi="Arial" w:cs="Arial"/>
            <w:color w:val="0000FF"/>
            <w:u w:val="single"/>
            <w:lang w:eastAsia="fr-FR"/>
          </w:rPr>
          <w:t>T.501</w:t>
        </w:r>
      </w:hyperlink>
      <w:r w:rsidR="004F4C39" w:rsidRPr="00590EC1">
        <w:rPr>
          <w:rFonts w:ascii="Arial" w:eastAsia="Times New Roman" w:hAnsi="Arial" w:cs="Arial"/>
          <w:color w:val="202122"/>
          <w:lang w:eastAsia="fr-FR"/>
        </w:rPr>
        <w:t> Profil d'application de document MM pour l'échange de documents formatés en mode mixte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3" w:tooltip="T.502 (page inexistante)" w:history="1">
        <w:r w:rsidR="004F4C39" w:rsidRPr="00590EC1">
          <w:rPr>
            <w:rFonts w:ascii="Arial" w:eastAsia="Times New Roman" w:hAnsi="Arial" w:cs="Arial"/>
            <w:color w:val="0000FF"/>
            <w:u w:val="single"/>
            <w:lang w:eastAsia="fr-FR"/>
          </w:rPr>
          <w:t>T.502</w:t>
        </w:r>
      </w:hyperlink>
      <w:r w:rsidR="004F4C39" w:rsidRPr="00590EC1">
        <w:rPr>
          <w:rFonts w:ascii="Arial" w:eastAsia="Times New Roman" w:hAnsi="Arial" w:cs="Arial"/>
          <w:color w:val="202122"/>
          <w:lang w:eastAsia="fr-FR"/>
        </w:rPr>
        <w:t> Profil d'application de document PM-11 pour le transfert de documents à structure simple et à contenu caractères sous formes retraitable et formatée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4" w:tooltip="T.503 (page inexistante)" w:history="1">
        <w:r w:rsidR="004F4C39" w:rsidRPr="00590EC1">
          <w:rPr>
            <w:rFonts w:ascii="Arial" w:eastAsia="Times New Roman" w:hAnsi="Arial" w:cs="Arial"/>
            <w:color w:val="0000FF"/>
            <w:u w:val="single"/>
            <w:lang w:eastAsia="fr-FR"/>
          </w:rPr>
          <w:t>T.503</w:t>
        </w:r>
      </w:hyperlink>
      <w:r w:rsidR="004F4C39" w:rsidRPr="00590EC1">
        <w:rPr>
          <w:rFonts w:ascii="Arial" w:eastAsia="Times New Roman" w:hAnsi="Arial" w:cs="Arial"/>
          <w:color w:val="202122"/>
          <w:lang w:eastAsia="fr-FR"/>
        </w:rPr>
        <w:t> Profil d'application de document pour le transfert de documents de </w:t>
      </w:r>
      <w:hyperlink r:id="rId285"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4</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6" w:tooltip="T.504 (page inexistante)" w:history="1">
        <w:r w:rsidR="004F4C39" w:rsidRPr="00590EC1">
          <w:rPr>
            <w:rFonts w:ascii="Arial" w:eastAsia="Times New Roman" w:hAnsi="Arial" w:cs="Arial"/>
            <w:color w:val="0000FF"/>
            <w:u w:val="single"/>
            <w:lang w:eastAsia="fr-FR"/>
          </w:rPr>
          <w:t>T.504</w:t>
        </w:r>
      </w:hyperlink>
      <w:r w:rsidR="004F4C39" w:rsidRPr="00590EC1">
        <w:rPr>
          <w:rFonts w:ascii="Arial" w:eastAsia="Times New Roman" w:hAnsi="Arial" w:cs="Arial"/>
          <w:color w:val="202122"/>
          <w:lang w:eastAsia="fr-FR"/>
        </w:rPr>
        <w:t> Profil d'application de document pour l'interfonctionnement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7" w:tooltip="T.505 (page inexistante)" w:history="1">
        <w:r w:rsidR="004F4C39" w:rsidRPr="00590EC1">
          <w:rPr>
            <w:rFonts w:ascii="Arial" w:eastAsia="Times New Roman" w:hAnsi="Arial" w:cs="Arial"/>
            <w:color w:val="0000FF"/>
            <w:u w:val="single"/>
            <w:lang w:eastAsia="fr-FR"/>
          </w:rPr>
          <w:t>T.505</w:t>
        </w:r>
      </w:hyperlink>
      <w:r w:rsidR="004F4C39" w:rsidRPr="00590EC1">
        <w:rPr>
          <w:rFonts w:ascii="Arial" w:eastAsia="Times New Roman" w:hAnsi="Arial" w:cs="Arial"/>
          <w:color w:val="202122"/>
          <w:lang w:eastAsia="fr-FR"/>
        </w:rPr>
        <w:t> Profil d'application de document PM-26 pour l'échange de documents à contenu mixte, de structure améliorée, sous formes retraitable et formatée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8" w:tooltip="T.506 (page inexistante)" w:history="1">
        <w:r w:rsidR="004F4C39" w:rsidRPr="00590EC1">
          <w:rPr>
            <w:rFonts w:ascii="Arial" w:eastAsia="Times New Roman" w:hAnsi="Arial" w:cs="Arial"/>
            <w:color w:val="0000FF"/>
            <w:u w:val="single"/>
            <w:lang w:eastAsia="fr-FR"/>
          </w:rPr>
          <w:t>T.506</w:t>
        </w:r>
      </w:hyperlink>
      <w:r w:rsidR="004F4C39" w:rsidRPr="00590EC1">
        <w:rPr>
          <w:rFonts w:ascii="Arial" w:eastAsia="Times New Roman" w:hAnsi="Arial" w:cs="Arial"/>
          <w:color w:val="202122"/>
          <w:lang w:eastAsia="fr-FR"/>
        </w:rPr>
        <w:t> Profil d'application de document PM-36 pour l'échange de structures documentaires étendues et de documents à contenu mixte sous formes retraitable et formatée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89" w:tooltip="T.510 (page inexistante)" w:history="1">
        <w:r w:rsidR="004F4C39" w:rsidRPr="00590EC1">
          <w:rPr>
            <w:rFonts w:ascii="Arial" w:eastAsia="Times New Roman" w:hAnsi="Arial" w:cs="Arial"/>
            <w:color w:val="0000FF"/>
            <w:u w:val="single"/>
            <w:lang w:eastAsia="fr-FR"/>
          </w:rPr>
          <w:t>T.510</w:t>
        </w:r>
      </w:hyperlink>
      <w:r w:rsidR="004F4C39" w:rsidRPr="00590EC1">
        <w:rPr>
          <w:rFonts w:ascii="Arial" w:eastAsia="Times New Roman" w:hAnsi="Arial" w:cs="Arial"/>
          <w:color w:val="202122"/>
          <w:lang w:eastAsia="fr-FR"/>
        </w:rPr>
        <w:t> Vue d'ensemble des Recommandations de la série T.510</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0" w:tooltip="T.521 (page inexistante)" w:history="1">
        <w:r w:rsidR="004F4C39" w:rsidRPr="00590EC1">
          <w:rPr>
            <w:rFonts w:ascii="Arial" w:eastAsia="Times New Roman" w:hAnsi="Arial" w:cs="Arial"/>
            <w:color w:val="0000FF"/>
            <w:u w:val="single"/>
            <w:lang w:eastAsia="fr-FR"/>
          </w:rPr>
          <w:t>T.521</w:t>
        </w:r>
      </w:hyperlink>
      <w:r w:rsidR="004F4C39" w:rsidRPr="00590EC1">
        <w:rPr>
          <w:rFonts w:ascii="Arial" w:eastAsia="Times New Roman" w:hAnsi="Arial" w:cs="Arial"/>
          <w:color w:val="202122"/>
          <w:lang w:eastAsia="fr-FR"/>
        </w:rPr>
        <w:t> Profil BT0 d'application de communication pour le transfert de masse de documents sur la base du service de session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1" w:tooltip="T.522 (page inexistante)" w:history="1">
        <w:r w:rsidR="004F4C39" w:rsidRPr="00590EC1">
          <w:rPr>
            <w:rFonts w:ascii="Arial" w:eastAsia="Times New Roman" w:hAnsi="Arial" w:cs="Arial"/>
            <w:color w:val="0000FF"/>
            <w:u w:val="single"/>
            <w:lang w:eastAsia="fr-FR"/>
          </w:rPr>
          <w:t>T.522</w:t>
        </w:r>
      </w:hyperlink>
      <w:r w:rsidR="004F4C39" w:rsidRPr="00590EC1">
        <w:rPr>
          <w:rFonts w:ascii="Arial" w:eastAsia="Times New Roman" w:hAnsi="Arial" w:cs="Arial"/>
          <w:color w:val="202122"/>
          <w:lang w:eastAsia="fr-FR"/>
        </w:rPr>
        <w:t> Profil BT1 d'application de communication pour le transfert de masse de documents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2" w:tooltip="T.523 (page inexistante)" w:history="1">
        <w:r w:rsidR="004F4C39" w:rsidRPr="00590EC1">
          <w:rPr>
            <w:rFonts w:ascii="Arial" w:eastAsia="Times New Roman" w:hAnsi="Arial" w:cs="Arial"/>
            <w:color w:val="0000FF"/>
            <w:u w:val="single"/>
            <w:lang w:eastAsia="fr-FR"/>
          </w:rPr>
          <w:t>T.523</w:t>
        </w:r>
      </w:hyperlink>
      <w:r w:rsidR="004F4C39" w:rsidRPr="00590EC1">
        <w:rPr>
          <w:rFonts w:ascii="Arial" w:eastAsia="Times New Roman" w:hAnsi="Arial" w:cs="Arial"/>
          <w:color w:val="202122"/>
          <w:lang w:eastAsia="fr-FR"/>
        </w:rPr>
        <w:t> Profil d'application de la communication en mode déconnecté n</w:t>
      </w:r>
      <w:r w:rsidR="004F4C39" w:rsidRPr="00590EC1">
        <w:rPr>
          <w:rFonts w:ascii="Arial" w:eastAsia="Times New Roman" w:hAnsi="Arial" w:cs="Arial"/>
          <w:color w:val="202122"/>
          <w:vertAlign w:val="superscript"/>
          <w:lang w:eastAsia="fr-FR"/>
        </w:rPr>
        <w:t>o</w:t>
      </w:r>
      <w:r w:rsidR="004F4C39" w:rsidRPr="00590EC1">
        <w:rPr>
          <w:rFonts w:ascii="Arial" w:eastAsia="Times New Roman" w:hAnsi="Arial" w:cs="Arial"/>
          <w:color w:val="202122"/>
          <w:lang w:eastAsia="fr-FR"/>
        </w:rPr>
        <w:t> 1 pour l'interfonctionnement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3" w:tooltip="T.541 (page inexistante)" w:history="1">
        <w:r w:rsidR="004F4C39" w:rsidRPr="00590EC1">
          <w:rPr>
            <w:rFonts w:ascii="Arial" w:eastAsia="Times New Roman" w:hAnsi="Arial" w:cs="Arial"/>
            <w:color w:val="0000FF"/>
            <w:u w:val="single"/>
            <w:lang w:eastAsia="fr-FR"/>
          </w:rPr>
          <w:t>T.541</w:t>
        </w:r>
      </w:hyperlink>
      <w:r w:rsidR="004F4C39" w:rsidRPr="00590EC1">
        <w:rPr>
          <w:rFonts w:ascii="Arial" w:eastAsia="Times New Roman" w:hAnsi="Arial" w:cs="Arial"/>
          <w:color w:val="202122"/>
          <w:lang w:eastAsia="fr-FR"/>
        </w:rPr>
        <w:t> Profil opérationnel d'application pour l'interfonctionnement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4" w:tooltip="T.561 (page inexistante)" w:history="1">
        <w:r w:rsidR="004F4C39" w:rsidRPr="00590EC1">
          <w:rPr>
            <w:rFonts w:ascii="Arial" w:eastAsia="Times New Roman" w:hAnsi="Arial" w:cs="Arial"/>
            <w:color w:val="0000FF"/>
            <w:u w:val="single"/>
            <w:lang w:eastAsia="fr-FR"/>
          </w:rPr>
          <w:t>T.561</w:t>
        </w:r>
      </w:hyperlink>
      <w:r w:rsidR="004F4C39" w:rsidRPr="00590EC1">
        <w:rPr>
          <w:rFonts w:ascii="Arial" w:eastAsia="Times New Roman" w:hAnsi="Arial" w:cs="Arial"/>
          <w:color w:val="202122"/>
          <w:lang w:eastAsia="fr-FR"/>
        </w:rPr>
        <w:t> Caractéristiques des terminaux pour le mode opératoire mixte MM</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5" w:tooltip="T.562 (page inexistante)" w:history="1">
        <w:r w:rsidR="004F4C39" w:rsidRPr="00590EC1">
          <w:rPr>
            <w:rFonts w:ascii="Arial" w:eastAsia="Times New Roman" w:hAnsi="Arial" w:cs="Arial"/>
            <w:color w:val="0000FF"/>
            <w:u w:val="single"/>
            <w:lang w:eastAsia="fr-FR"/>
          </w:rPr>
          <w:t>T.562</w:t>
        </w:r>
      </w:hyperlink>
      <w:r w:rsidR="004F4C39" w:rsidRPr="00590EC1">
        <w:rPr>
          <w:rFonts w:ascii="Arial" w:eastAsia="Times New Roman" w:hAnsi="Arial" w:cs="Arial"/>
          <w:color w:val="202122"/>
          <w:lang w:eastAsia="fr-FR"/>
        </w:rPr>
        <w:t> Caractéristiques des terminaux pour le mode retraitable télétex PM 1</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6" w:tooltip="T.563 (page inexistante)" w:history="1">
        <w:r w:rsidR="004F4C39" w:rsidRPr="00590EC1">
          <w:rPr>
            <w:rFonts w:ascii="Arial" w:eastAsia="Times New Roman" w:hAnsi="Arial" w:cs="Arial"/>
            <w:color w:val="0000FF"/>
            <w:u w:val="single"/>
            <w:lang w:eastAsia="fr-FR"/>
          </w:rPr>
          <w:t>T.563</w:t>
        </w:r>
      </w:hyperlink>
      <w:r w:rsidR="004F4C39" w:rsidRPr="00590EC1">
        <w:rPr>
          <w:rFonts w:ascii="Arial" w:eastAsia="Times New Roman" w:hAnsi="Arial" w:cs="Arial"/>
          <w:color w:val="202122"/>
          <w:lang w:eastAsia="fr-FR"/>
        </w:rPr>
        <w:t> Caractéristiques des </w:t>
      </w:r>
      <w:hyperlink r:id="rId297" w:tooltip="Télécopieur" w:history="1">
        <w:r w:rsidR="004F4C39" w:rsidRPr="00590EC1">
          <w:rPr>
            <w:rFonts w:ascii="Arial" w:eastAsia="Times New Roman" w:hAnsi="Arial" w:cs="Arial"/>
            <w:color w:val="0000FF"/>
            <w:u w:val="single"/>
            <w:lang w:eastAsia="fr-FR"/>
          </w:rPr>
          <w:t>télécopieurs</w:t>
        </w:r>
      </w:hyperlink>
      <w:r w:rsidR="004F4C39" w:rsidRPr="00590EC1">
        <w:rPr>
          <w:rFonts w:ascii="Arial" w:eastAsia="Times New Roman" w:hAnsi="Arial" w:cs="Arial"/>
          <w:color w:val="202122"/>
          <w:lang w:eastAsia="fr-FR"/>
        </w:rPr>
        <w:t> du groupe 4</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8" w:tooltip="T.564 (page inexistante)" w:history="1">
        <w:r w:rsidR="004F4C39" w:rsidRPr="00590EC1">
          <w:rPr>
            <w:rFonts w:ascii="Arial" w:eastAsia="Times New Roman" w:hAnsi="Arial" w:cs="Arial"/>
            <w:color w:val="0000FF"/>
            <w:u w:val="single"/>
            <w:lang w:eastAsia="fr-FR"/>
          </w:rPr>
          <w:t>T.564</w:t>
        </w:r>
      </w:hyperlink>
      <w:r w:rsidR="004F4C39" w:rsidRPr="00590EC1">
        <w:rPr>
          <w:rFonts w:ascii="Arial" w:eastAsia="Times New Roman" w:hAnsi="Arial" w:cs="Arial"/>
          <w:color w:val="202122"/>
          <w:lang w:eastAsia="fr-FR"/>
        </w:rPr>
        <w:t> Caractéristiques des passerelles pour l'interfonctionnement vidéotex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299" w:tooltip="T.571 (page inexistante)" w:history="1">
        <w:r w:rsidR="004F4C39" w:rsidRPr="00590EC1">
          <w:rPr>
            <w:rFonts w:ascii="Arial" w:eastAsia="Times New Roman" w:hAnsi="Arial" w:cs="Arial"/>
            <w:color w:val="0000FF"/>
            <w:u w:val="single"/>
            <w:lang w:eastAsia="fr-FR"/>
          </w:rPr>
          <w:t>T.571</w:t>
        </w:r>
      </w:hyperlink>
      <w:r w:rsidR="004F4C39" w:rsidRPr="00590EC1">
        <w:rPr>
          <w:rFonts w:ascii="Arial" w:eastAsia="Times New Roman" w:hAnsi="Arial" w:cs="Arial"/>
          <w:color w:val="202122"/>
          <w:lang w:eastAsia="fr-FR"/>
        </w:rPr>
        <w:t> Caractéristiques des terminaux pour le transfert de fichier de télématique dans le service télétex</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0" w:tooltip="T.611 (page inexistante)" w:history="1">
        <w:r w:rsidR="004F4C39" w:rsidRPr="00590EC1">
          <w:rPr>
            <w:rFonts w:ascii="Arial" w:eastAsia="Times New Roman" w:hAnsi="Arial" w:cs="Arial"/>
            <w:color w:val="0000FF"/>
            <w:u w:val="single"/>
            <w:lang w:eastAsia="fr-FR"/>
          </w:rPr>
          <w:t>T.611</w:t>
        </w:r>
      </w:hyperlink>
      <w:r w:rsidR="004F4C39" w:rsidRPr="00590EC1">
        <w:rPr>
          <w:rFonts w:ascii="Arial" w:eastAsia="Times New Roman" w:hAnsi="Arial" w:cs="Arial"/>
          <w:color w:val="202122"/>
          <w:lang w:eastAsia="fr-FR"/>
        </w:rPr>
        <w:t> Interface de communication programmable APPLI/COM pour les services de </w:t>
      </w:r>
      <w:hyperlink r:id="rId301"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3, de </w:t>
      </w:r>
      <w:hyperlink r:id="rId302"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du groupe 4, </w:t>
      </w:r>
      <w:hyperlink r:id="rId303" w:tooltip="Télétex" w:history="1">
        <w:r w:rsidR="004F4C39" w:rsidRPr="00590EC1">
          <w:rPr>
            <w:rFonts w:ascii="Arial" w:eastAsia="Times New Roman" w:hAnsi="Arial" w:cs="Arial"/>
            <w:color w:val="0000FF"/>
            <w:u w:val="single"/>
            <w:lang w:eastAsia="fr-FR"/>
          </w:rPr>
          <w:t>télétex</w:t>
        </w:r>
      </w:hyperlink>
      <w:r w:rsidR="004F4C39" w:rsidRPr="00590EC1">
        <w:rPr>
          <w:rFonts w:ascii="Arial" w:eastAsia="Times New Roman" w:hAnsi="Arial" w:cs="Arial"/>
          <w:color w:val="202122"/>
          <w:lang w:eastAsia="fr-FR"/>
        </w:rPr>
        <w:t>, télex de messagerie électronique et de transfert de fichiers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4" w:tooltip="T.800 (page inexistante)" w:history="1">
        <w:r w:rsidR="004F4C39" w:rsidRPr="00590EC1">
          <w:rPr>
            <w:rFonts w:ascii="Arial" w:eastAsia="Times New Roman" w:hAnsi="Arial" w:cs="Arial"/>
            <w:color w:val="0000FF"/>
            <w:u w:val="single"/>
            <w:lang w:eastAsia="fr-FR"/>
          </w:rPr>
          <w:t>T.800</w:t>
        </w:r>
      </w:hyperlink>
      <w:r w:rsidR="004F4C39" w:rsidRPr="00590EC1">
        <w:rPr>
          <w:rFonts w:ascii="Arial" w:eastAsia="Times New Roman" w:hAnsi="Arial" w:cs="Arial"/>
          <w:color w:val="202122"/>
          <w:lang w:eastAsia="fr-FR"/>
        </w:rPr>
        <w:t> Technologies de l'information - Système de codage d'images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système de codage noyau</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5" w:tooltip="T.801 (page inexistante)" w:history="1">
        <w:r w:rsidR="004F4C39" w:rsidRPr="00590EC1">
          <w:rPr>
            <w:rFonts w:ascii="Arial" w:eastAsia="Times New Roman" w:hAnsi="Arial" w:cs="Arial"/>
            <w:color w:val="0000FF"/>
            <w:u w:val="single"/>
            <w:lang w:eastAsia="fr-FR"/>
          </w:rPr>
          <w:t>T.801</w:t>
        </w:r>
      </w:hyperlink>
      <w:r w:rsidR="004F4C39" w:rsidRPr="00590EC1">
        <w:rPr>
          <w:rFonts w:ascii="Arial" w:eastAsia="Times New Roman" w:hAnsi="Arial" w:cs="Arial"/>
          <w:color w:val="202122"/>
          <w:lang w:eastAsia="fr-FR"/>
        </w:rPr>
        <w:t> Technologies de l'information - Système de codage d'images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extensions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6" w:tooltip="T.802 (page inexistante)" w:history="1">
        <w:r w:rsidR="004F4C39" w:rsidRPr="00590EC1">
          <w:rPr>
            <w:rFonts w:ascii="Arial" w:eastAsia="Times New Roman" w:hAnsi="Arial" w:cs="Arial"/>
            <w:color w:val="0000FF"/>
            <w:u w:val="single"/>
            <w:lang w:eastAsia="fr-FR"/>
          </w:rPr>
          <w:t>T.802</w:t>
        </w:r>
      </w:hyperlink>
      <w:r w:rsidR="004F4C39" w:rsidRPr="00590EC1">
        <w:rPr>
          <w:rFonts w:ascii="Arial" w:eastAsia="Times New Roman" w:hAnsi="Arial" w:cs="Arial"/>
          <w:color w:val="202122"/>
          <w:lang w:eastAsia="fr-FR"/>
        </w:rPr>
        <w:t> Technologies de l’information - Système de codage d’images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images JPEG 2000 animées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7" w:tooltip="T.803 (page inexistante)" w:history="1">
        <w:r w:rsidR="004F4C39" w:rsidRPr="00590EC1">
          <w:rPr>
            <w:rFonts w:ascii="Arial" w:eastAsia="Times New Roman" w:hAnsi="Arial" w:cs="Arial"/>
            <w:color w:val="0000FF"/>
            <w:u w:val="single"/>
            <w:lang w:eastAsia="fr-FR"/>
          </w:rPr>
          <w:t>T.803</w:t>
        </w:r>
      </w:hyperlink>
      <w:r w:rsidR="004F4C39" w:rsidRPr="00590EC1">
        <w:rPr>
          <w:rFonts w:ascii="Arial" w:eastAsia="Times New Roman" w:hAnsi="Arial" w:cs="Arial"/>
          <w:color w:val="202122"/>
          <w:lang w:eastAsia="fr-FR"/>
        </w:rPr>
        <w:t> Technologies de l'information - Système de codage d'images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tests de conformité</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8" w:tooltip="T.804 (page inexistante)" w:history="1">
        <w:r w:rsidR="004F4C39" w:rsidRPr="00590EC1">
          <w:rPr>
            <w:rFonts w:ascii="Arial" w:eastAsia="Times New Roman" w:hAnsi="Arial" w:cs="Arial"/>
            <w:color w:val="0000FF"/>
            <w:u w:val="single"/>
            <w:lang w:eastAsia="fr-FR"/>
          </w:rPr>
          <w:t>T.804</w:t>
        </w:r>
      </w:hyperlink>
      <w:r w:rsidR="004F4C39" w:rsidRPr="00590EC1">
        <w:rPr>
          <w:rFonts w:ascii="Arial" w:eastAsia="Times New Roman" w:hAnsi="Arial" w:cs="Arial"/>
          <w:color w:val="202122"/>
          <w:lang w:eastAsia="fr-FR"/>
        </w:rPr>
        <w:t> Technologies de l'information - Système de codage d'image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logiciels de référence</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09" w:tooltip="T.807 (page inexistante)" w:history="1">
        <w:r w:rsidR="004F4C39" w:rsidRPr="00590EC1">
          <w:rPr>
            <w:rFonts w:ascii="Arial" w:eastAsia="Times New Roman" w:hAnsi="Arial" w:cs="Arial"/>
            <w:color w:val="0000FF"/>
            <w:u w:val="single"/>
            <w:lang w:eastAsia="fr-FR"/>
          </w:rPr>
          <w:t>T.807</w:t>
        </w:r>
      </w:hyperlink>
      <w:r w:rsidR="004F4C39" w:rsidRPr="00590EC1">
        <w:rPr>
          <w:rFonts w:ascii="Arial" w:eastAsia="Times New Roman" w:hAnsi="Arial" w:cs="Arial"/>
          <w:color w:val="202122"/>
          <w:lang w:eastAsia="fr-FR"/>
        </w:rPr>
        <w:t> Technologies de l’information - système de codage d’image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JPEG 2000 sécurisé</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0" w:tooltip="T.808 (page inexistante)" w:history="1">
        <w:r w:rsidR="004F4C39" w:rsidRPr="00590EC1">
          <w:rPr>
            <w:rFonts w:ascii="Arial" w:eastAsia="Times New Roman" w:hAnsi="Arial" w:cs="Arial"/>
            <w:color w:val="0000FF"/>
            <w:u w:val="single"/>
            <w:lang w:eastAsia="fr-FR"/>
          </w:rPr>
          <w:t>T.808</w:t>
        </w:r>
      </w:hyperlink>
      <w:r w:rsidR="004F4C39" w:rsidRPr="00590EC1">
        <w:rPr>
          <w:rFonts w:ascii="Arial" w:eastAsia="Times New Roman" w:hAnsi="Arial" w:cs="Arial"/>
          <w:color w:val="202122"/>
          <w:lang w:eastAsia="fr-FR"/>
        </w:rPr>
        <w:t> Technologies de l’information - Système de codage d’images JPEG 2000</w:t>
      </w:r>
      <w:r w:rsidR="007A564C" w:rsidRPr="00590EC1">
        <w:rPr>
          <w:rFonts w:ascii="Arial" w:eastAsia="Times New Roman" w:hAnsi="Arial" w:cs="Arial"/>
          <w:color w:val="202122"/>
          <w:lang w:eastAsia="fr-FR"/>
        </w:rPr>
        <w:t xml:space="preserve"> </w:t>
      </w:r>
      <w:r w:rsidR="004F4C39" w:rsidRPr="00590EC1">
        <w:rPr>
          <w:rFonts w:ascii="Arial" w:eastAsia="Times New Roman" w:hAnsi="Arial" w:cs="Arial"/>
          <w:color w:val="202122"/>
          <w:lang w:eastAsia="fr-FR"/>
        </w:rPr>
        <w:t>: outils d’interactivité, interfaces de programmes d'application et protocoles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1" w:tooltip="T.810 (page inexistante)" w:history="1">
        <w:r w:rsidR="004F4C39" w:rsidRPr="00590EC1">
          <w:rPr>
            <w:rFonts w:ascii="Arial" w:eastAsia="Times New Roman" w:hAnsi="Arial" w:cs="Arial"/>
            <w:color w:val="0000FF"/>
            <w:u w:val="single"/>
            <w:lang w:eastAsia="fr-FR"/>
          </w:rPr>
          <w:t>T.810</w:t>
        </w:r>
      </w:hyperlink>
      <w:r w:rsidR="004F4C39" w:rsidRPr="00590EC1">
        <w:rPr>
          <w:rFonts w:ascii="Arial" w:eastAsia="Times New Roman" w:hAnsi="Arial" w:cs="Arial"/>
          <w:color w:val="202122"/>
          <w:lang w:eastAsia="fr-FR"/>
        </w:rPr>
        <w:t> Technologies de l’information - système de codage d’image JPEG 2000: Hertzien</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2" w:tooltip="T.851 (page inexistante)" w:history="1">
        <w:r w:rsidR="004F4C39" w:rsidRPr="00590EC1">
          <w:rPr>
            <w:rFonts w:ascii="Arial" w:eastAsia="Times New Roman" w:hAnsi="Arial" w:cs="Arial"/>
            <w:color w:val="0000FF"/>
            <w:u w:val="single"/>
            <w:lang w:eastAsia="fr-FR"/>
          </w:rPr>
          <w:t>T.851</w:t>
        </w:r>
      </w:hyperlink>
      <w:r w:rsidR="004F4C39" w:rsidRPr="00590EC1">
        <w:rPr>
          <w:rFonts w:ascii="Arial" w:eastAsia="Times New Roman" w:hAnsi="Arial" w:cs="Arial"/>
          <w:color w:val="202122"/>
          <w:lang w:eastAsia="fr-FR"/>
        </w:rPr>
        <w:t> Codage d'images fixes UIT-T T.81 (JPEG-1) à l'aide d'un codeur arithmétique alternatif</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3" w:tooltip="T.870 (page inexistante)" w:history="1">
        <w:r w:rsidR="004F4C39" w:rsidRPr="00590EC1">
          <w:rPr>
            <w:rFonts w:ascii="Arial" w:eastAsia="Times New Roman" w:hAnsi="Arial" w:cs="Arial"/>
            <w:color w:val="0000FF"/>
            <w:u w:val="single"/>
            <w:lang w:eastAsia="fr-FR"/>
          </w:rPr>
          <w:t>T.870</w:t>
        </w:r>
      </w:hyperlink>
      <w:r w:rsidR="004F4C39" w:rsidRPr="00590EC1">
        <w:rPr>
          <w:rFonts w:ascii="Arial" w:eastAsia="Times New Roman" w:hAnsi="Arial" w:cs="Arial"/>
          <w:color w:val="202122"/>
          <w:lang w:eastAsia="fr-FR"/>
        </w:rPr>
        <w:t> Technologies de l'information - Compression sans perte et quasi sans perte d'images fixes à modelé continu: Extensions</w:t>
      </w:r>
    </w:p>
    <w:p w:rsidR="004F4C39" w:rsidRPr="00590EC1" w:rsidRDefault="00346636" w:rsidP="0004061B">
      <w:pPr>
        <w:numPr>
          <w:ilvl w:val="0"/>
          <w:numId w:val="27"/>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4" w:tooltip="T.Sup1 (page inexistante)" w:history="1">
        <w:r w:rsidR="004F4C39" w:rsidRPr="00590EC1">
          <w:rPr>
            <w:rFonts w:ascii="Arial" w:eastAsia="Times New Roman" w:hAnsi="Arial" w:cs="Arial"/>
            <w:color w:val="0000FF"/>
            <w:u w:val="single"/>
            <w:lang w:eastAsia="fr-FR"/>
          </w:rPr>
          <w:t>T.Sup1</w:t>
        </w:r>
      </w:hyperlink>
      <w:r w:rsidR="004F4C39" w:rsidRPr="00590EC1">
        <w:rPr>
          <w:rFonts w:ascii="Arial" w:eastAsia="Times New Roman" w:hAnsi="Arial" w:cs="Arial"/>
          <w:color w:val="202122"/>
          <w:lang w:eastAsia="fr-FR"/>
        </w:rPr>
        <w:t> Spécification des tests de conformité pour les Recommandations de la série T.170</w:t>
      </w:r>
    </w:p>
    <w:p w:rsidR="004F4C39" w:rsidRPr="00590EC1" w:rsidRDefault="004F4C39" w:rsidP="0004061B">
      <w:pPr>
        <w:shd w:val="clear" w:color="auto" w:fill="FFFFFF"/>
        <w:spacing w:after="60" w:line="240" w:lineRule="auto"/>
        <w:ind w:left="384"/>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U - Commutation télégraphique</w:t>
      </w:r>
    </w:p>
    <w:p w:rsidR="004F4C39" w:rsidRPr="00590EC1" w:rsidRDefault="004F4C39" w:rsidP="0004061B">
      <w:pPr>
        <w:shd w:val="clear" w:color="auto" w:fill="FFFFFF"/>
        <w:spacing w:after="60" w:line="240" w:lineRule="auto"/>
        <w:ind w:left="384"/>
        <w:jc w:val="both"/>
        <w:rPr>
          <w:rFonts w:ascii="Georgia" w:eastAsia="Times New Roman" w:hAnsi="Georgia" w:cs="Times New Roman"/>
          <w:lang w:eastAsia="fr-FR"/>
        </w:rPr>
      </w:pPr>
      <w:r w:rsidRPr="00590EC1">
        <w:rPr>
          <w:rFonts w:ascii="Arial" w:eastAsia="Times New Roman" w:hAnsi="Arial" w:cs="Arial"/>
          <w:lang w:eastAsia="fr-FR"/>
        </w:rPr>
        <w:lastRenderedPageBreak/>
        <w:t>[</w:t>
      </w:r>
      <w:hyperlink r:id="rId315" w:tooltip="Modifier la section : U - Commutation télégraphiqu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316" w:tooltip="Modifier le code source de la section : U - Commutation télégraphiqu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ind w:left="384"/>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V - Communication de données sur un réseau téléphonique</w:t>
      </w:r>
    </w:p>
    <w:p w:rsidR="004F4C39" w:rsidRPr="00590EC1" w:rsidRDefault="004F4C39" w:rsidP="0004061B">
      <w:pPr>
        <w:shd w:val="clear" w:color="auto" w:fill="FFFFFF"/>
        <w:spacing w:after="60" w:line="240" w:lineRule="auto"/>
        <w:ind w:left="384"/>
        <w:jc w:val="both"/>
        <w:rPr>
          <w:rFonts w:ascii="Georgia" w:eastAsia="Times New Roman" w:hAnsi="Georgia" w:cs="Times New Roman"/>
          <w:lang w:eastAsia="fr-FR"/>
        </w:rPr>
      </w:pPr>
      <w:r w:rsidRPr="00590EC1">
        <w:rPr>
          <w:rFonts w:ascii="Arial" w:eastAsia="Times New Roman" w:hAnsi="Arial" w:cs="Arial"/>
          <w:lang w:eastAsia="fr-FR"/>
        </w:rPr>
        <w:t>[</w:t>
      </w:r>
      <w:hyperlink r:id="rId317" w:tooltip="Modifier la section : V - Communication de données sur un réseau téléphonique"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318" w:tooltip="Modifier le code source de la section : V - Communication de données sur un réseau téléphonique"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V.1 Correspondance entre les symboles du calcul binaire et les états significatifs d'un code bivalent.</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V.2 Niveaux de puissance pour la transmission de données sur des circuits téléphoniques.</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V.4 Structure générale des signaux du code pour l'Alphabet international n</w:t>
      </w:r>
      <w:r w:rsidRPr="00590EC1">
        <w:rPr>
          <w:rFonts w:ascii="Arial" w:eastAsia="Times New Roman" w:hAnsi="Arial" w:cs="Arial"/>
          <w:color w:val="202122"/>
          <w:vertAlign w:val="superscript"/>
          <w:lang w:eastAsia="fr-FR"/>
        </w:rPr>
        <w:t>o</w:t>
      </w:r>
      <w:r w:rsidRPr="00590EC1">
        <w:rPr>
          <w:rFonts w:ascii="Arial" w:eastAsia="Times New Roman" w:hAnsi="Arial" w:cs="Arial"/>
          <w:color w:val="202122"/>
          <w:lang w:eastAsia="fr-FR"/>
        </w:rPr>
        <w:t> 5 destiné à la transmission de données orientée-caractères sur le réseau téléphonique public.</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V.5 Normalisation des débits binaires pour transmissions de données synchrones sur le réseau téléphonique général avec commutation. Supprimée car techniquement obsolète.</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V.6 Normalisation des débits binaires pour transmissions de données synchrones sur circuits loués de type téléphonique. Supprimée car techniquement obsolète.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19" w:tooltip="V.10 (page inexistante)" w:history="1">
        <w:r w:rsidR="004F4C39" w:rsidRPr="00590EC1">
          <w:rPr>
            <w:rFonts w:ascii="Arial" w:eastAsia="Times New Roman" w:hAnsi="Arial" w:cs="Arial"/>
            <w:color w:val="0000FF"/>
            <w:u w:val="single"/>
            <w:lang w:eastAsia="fr-FR"/>
          </w:rPr>
          <w:t>V.10</w:t>
        </w:r>
      </w:hyperlink>
      <w:r w:rsidR="004F4C39" w:rsidRPr="00590EC1">
        <w:rPr>
          <w:rFonts w:ascii="Arial" w:eastAsia="Times New Roman" w:hAnsi="Arial" w:cs="Arial"/>
          <w:color w:val="202122"/>
          <w:lang w:eastAsia="fr-FR"/>
        </w:rPr>
        <w:t> Caractéristiques électriques des circuits de jonction dissymétriques à double courant fonctionnant à des débits binaires nominaux jusqu'à 100 kbit/s. Recommandation validée pour la première fois en </w:t>
      </w:r>
      <w:hyperlink r:id="rId320" w:tooltip="1976" w:history="1">
        <w:r w:rsidR="004F4C39" w:rsidRPr="00590EC1">
          <w:rPr>
            <w:rFonts w:ascii="Arial" w:eastAsia="Times New Roman" w:hAnsi="Arial" w:cs="Arial"/>
            <w:color w:val="0000FF"/>
            <w:u w:val="single"/>
            <w:lang w:eastAsia="fr-FR"/>
          </w:rPr>
          <w:t>1976</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21" w:tooltip="V.11 (page inexistante)" w:history="1">
        <w:r w:rsidR="004F4C39" w:rsidRPr="00590EC1">
          <w:rPr>
            <w:rFonts w:ascii="Arial" w:eastAsia="Times New Roman" w:hAnsi="Arial" w:cs="Arial"/>
            <w:color w:val="0000FF"/>
            <w:u w:val="single"/>
            <w:lang w:eastAsia="fr-FR"/>
          </w:rPr>
          <w:t>V.11</w:t>
        </w:r>
      </w:hyperlink>
      <w:r w:rsidR="004F4C39" w:rsidRPr="00590EC1">
        <w:rPr>
          <w:rFonts w:ascii="Arial" w:eastAsia="Times New Roman" w:hAnsi="Arial" w:cs="Arial"/>
          <w:color w:val="202122"/>
          <w:lang w:eastAsia="fr-FR"/>
        </w:rPr>
        <w:t> Caractéristiques électriques des circuits de jonction symétriques à double courant fonctionnant à des débits binaires jusqu'à 10 Mbit/s. Recommandation validée pour la première fois en </w:t>
      </w:r>
      <w:hyperlink r:id="rId322" w:tooltip="1976" w:history="1">
        <w:r w:rsidR="004F4C39" w:rsidRPr="00590EC1">
          <w:rPr>
            <w:rFonts w:ascii="Arial" w:eastAsia="Times New Roman" w:hAnsi="Arial" w:cs="Arial"/>
            <w:color w:val="0000FF"/>
            <w:u w:val="single"/>
            <w:lang w:eastAsia="fr-FR"/>
          </w:rPr>
          <w:t>1976</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23" w:tooltip="V.13 (page inexistante)" w:history="1">
        <w:r w:rsidR="004F4C39" w:rsidRPr="00590EC1">
          <w:rPr>
            <w:rFonts w:ascii="Arial" w:eastAsia="Times New Roman" w:hAnsi="Arial" w:cs="Arial"/>
            <w:color w:val="0000FF"/>
            <w:u w:val="single"/>
            <w:lang w:eastAsia="fr-FR"/>
          </w:rPr>
          <w:t>V.13</w:t>
        </w:r>
      </w:hyperlink>
      <w:r w:rsidR="004F4C39" w:rsidRPr="00590EC1">
        <w:rPr>
          <w:rFonts w:ascii="Arial" w:eastAsia="Times New Roman" w:hAnsi="Arial" w:cs="Arial"/>
          <w:color w:val="202122"/>
          <w:lang w:eastAsia="fr-FR"/>
        </w:rPr>
        <w:t> Commande de porteuse simulée. Simulateur de réponse automatique.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24" w:tooltip="V.15 (page inexistante)" w:history="1">
        <w:r w:rsidR="004F4C39" w:rsidRPr="00590EC1">
          <w:rPr>
            <w:rFonts w:ascii="Arial" w:eastAsia="Times New Roman" w:hAnsi="Arial" w:cs="Arial"/>
            <w:color w:val="0000FF"/>
            <w:u w:val="single"/>
            <w:lang w:eastAsia="fr-FR"/>
          </w:rPr>
          <w:t>V.15</w:t>
        </w:r>
      </w:hyperlink>
      <w:r w:rsidR="004F4C39" w:rsidRPr="00590EC1">
        <w:rPr>
          <w:rFonts w:ascii="Arial" w:eastAsia="Times New Roman" w:hAnsi="Arial" w:cs="Arial"/>
          <w:color w:val="202122"/>
          <w:lang w:eastAsia="fr-FR"/>
        </w:rPr>
        <w:t> Utilisation de coupleurs acoustiques pour la transmission de données.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25" w:tooltip="V.16 (page inexistante)" w:history="1">
        <w:r w:rsidR="004F4C39" w:rsidRPr="00590EC1">
          <w:rPr>
            <w:rFonts w:ascii="Arial" w:eastAsia="Times New Roman" w:hAnsi="Arial" w:cs="Arial"/>
            <w:color w:val="0000FF"/>
            <w:u w:val="single"/>
            <w:lang w:eastAsia="fr-FR"/>
          </w:rPr>
          <w:t>V.16</w:t>
        </w:r>
      </w:hyperlink>
      <w:r w:rsidR="004F4C39" w:rsidRPr="00590EC1">
        <w:rPr>
          <w:rFonts w:ascii="Arial" w:eastAsia="Times New Roman" w:hAnsi="Arial" w:cs="Arial"/>
          <w:color w:val="202122"/>
          <w:lang w:eastAsia="fr-FR"/>
        </w:rPr>
        <w:t> Modems pour transmission de données analogiques médicales.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26" w:tooltip="V.17 (page inexistante)" w:history="1">
        <w:r w:rsidR="004F4C39" w:rsidRPr="00590EC1">
          <w:rPr>
            <w:rFonts w:ascii="Arial" w:eastAsia="Times New Roman" w:hAnsi="Arial" w:cs="Arial"/>
            <w:color w:val="0000FF"/>
            <w:u w:val="single"/>
            <w:lang w:eastAsia="fr-FR"/>
          </w:rPr>
          <w:t>V.17</w:t>
        </w:r>
      </w:hyperlink>
      <w:r w:rsidR="004F4C39" w:rsidRPr="00590EC1">
        <w:rPr>
          <w:rFonts w:ascii="Arial" w:eastAsia="Times New Roman" w:hAnsi="Arial" w:cs="Arial"/>
          <w:color w:val="202122"/>
          <w:lang w:eastAsia="fr-FR"/>
        </w:rPr>
        <w:t> Modem à 2 fils pour les applications de </w:t>
      </w:r>
      <w:hyperlink r:id="rId327" w:tooltip="Télécopieur" w:history="1">
        <w:r w:rsidR="004F4C39" w:rsidRPr="00590EC1">
          <w:rPr>
            <w:rFonts w:ascii="Arial" w:eastAsia="Times New Roman" w:hAnsi="Arial" w:cs="Arial"/>
            <w:color w:val="0000FF"/>
            <w:u w:val="single"/>
            <w:lang w:eastAsia="fr-FR"/>
          </w:rPr>
          <w:t>télécopie</w:t>
        </w:r>
      </w:hyperlink>
      <w:r w:rsidR="004F4C39" w:rsidRPr="00590EC1">
        <w:rPr>
          <w:rFonts w:ascii="Arial" w:eastAsia="Times New Roman" w:hAnsi="Arial" w:cs="Arial"/>
          <w:color w:val="202122"/>
          <w:lang w:eastAsia="fr-FR"/>
        </w:rPr>
        <w:t> à des débits binaires allant jusqu'à 14 400 bit/s. Protocole utilisant la </w:t>
      </w:r>
      <w:hyperlink r:id="rId328" w:tooltip="Modulation" w:history="1">
        <w:r w:rsidR="004F4C39" w:rsidRPr="00590EC1">
          <w:rPr>
            <w:rFonts w:ascii="Arial" w:eastAsia="Times New Roman" w:hAnsi="Arial" w:cs="Arial"/>
            <w:color w:val="0000FF"/>
            <w:u w:val="single"/>
            <w:lang w:eastAsia="fr-FR"/>
          </w:rPr>
          <w:t>modulation</w:t>
        </w:r>
      </w:hyperlink>
      <w:r w:rsidR="004F4C39" w:rsidRPr="00590EC1">
        <w:rPr>
          <w:rFonts w:ascii="Arial" w:eastAsia="Times New Roman" w:hAnsi="Arial" w:cs="Arial"/>
          <w:color w:val="202122"/>
          <w:lang w:eastAsia="fr-FR"/>
        </w:rPr>
        <w:t> </w:t>
      </w:r>
      <w:hyperlink r:id="rId329" w:tooltip="TCM" w:history="1">
        <w:r w:rsidR="004F4C39" w:rsidRPr="00590EC1">
          <w:rPr>
            <w:rFonts w:ascii="Arial" w:eastAsia="Times New Roman" w:hAnsi="Arial" w:cs="Arial"/>
            <w:color w:val="0000FF"/>
            <w:u w:val="single"/>
            <w:lang w:eastAsia="fr-FR"/>
          </w:rPr>
          <w:t>TCM</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30" w:tooltip="V.19 (page inexistante)" w:history="1">
        <w:r w:rsidR="004F4C39" w:rsidRPr="00590EC1">
          <w:rPr>
            <w:rFonts w:ascii="Arial" w:eastAsia="Times New Roman" w:hAnsi="Arial" w:cs="Arial"/>
            <w:color w:val="0000FF"/>
            <w:u w:val="single"/>
            <w:lang w:eastAsia="fr-FR"/>
          </w:rPr>
          <w:t>V.19</w:t>
        </w:r>
      </w:hyperlink>
      <w:r w:rsidR="004F4C39" w:rsidRPr="00590EC1">
        <w:rPr>
          <w:rFonts w:ascii="Arial" w:eastAsia="Times New Roman" w:hAnsi="Arial" w:cs="Arial"/>
          <w:color w:val="202122"/>
          <w:lang w:eastAsia="fr-FR"/>
        </w:rPr>
        <w:t> Modems pour transmission parallèle de données utilisant les fréquences de signalisation des postes téléphoniques.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31" w:tooltip="V.20 (page inexistante)" w:history="1">
        <w:r w:rsidR="004F4C39" w:rsidRPr="00590EC1">
          <w:rPr>
            <w:rFonts w:ascii="Arial" w:eastAsia="Times New Roman" w:hAnsi="Arial" w:cs="Arial"/>
            <w:color w:val="0000FF"/>
            <w:u w:val="single"/>
            <w:lang w:eastAsia="fr-FR"/>
          </w:rPr>
          <w:t>V.20</w:t>
        </w:r>
      </w:hyperlink>
      <w:r w:rsidR="004F4C39" w:rsidRPr="00590EC1">
        <w:rPr>
          <w:rFonts w:ascii="Arial" w:eastAsia="Times New Roman" w:hAnsi="Arial" w:cs="Arial"/>
          <w:color w:val="202122"/>
          <w:lang w:eastAsia="fr-FR"/>
        </w:rPr>
        <w:t> Modems pour transmission parallèle de données d'application universelle sur le réseau téléphonique général avec commutation. Supprimée car techniquement obsolète.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32" w:tooltip="V.21" w:history="1">
        <w:r w:rsidR="004F4C39" w:rsidRPr="00590EC1">
          <w:rPr>
            <w:rFonts w:ascii="Arial" w:eastAsia="Times New Roman" w:hAnsi="Arial" w:cs="Arial"/>
            <w:color w:val="0000FF"/>
            <w:u w:val="single"/>
            <w:lang w:eastAsia="fr-FR"/>
          </w:rPr>
          <w:t>V.21</w:t>
        </w:r>
      </w:hyperlink>
      <w:r w:rsidR="004F4C39" w:rsidRPr="00590EC1">
        <w:rPr>
          <w:rFonts w:ascii="Arial" w:eastAsia="Times New Roman" w:hAnsi="Arial" w:cs="Arial"/>
          <w:color w:val="202122"/>
          <w:lang w:eastAsia="fr-FR"/>
        </w:rPr>
        <w:t> Modem à 300 </w:t>
      </w:r>
      <w:proofErr w:type="spellStart"/>
      <w:r w:rsidR="004F4C39" w:rsidRPr="00590EC1">
        <w:rPr>
          <w:rFonts w:ascii="Arial" w:eastAsia="Times New Roman" w:hAnsi="Arial" w:cs="Arial"/>
          <w:color w:val="202122"/>
          <w:lang w:eastAsia="fr-FR"/>
        </w:rPr>
        <w:t>bit</w:t>
      </w:r>
      <w:proofErr w:type="spellEnd"/>
      <w:r w:rsidR="004F4C39" w:rsidRPr="00590EC1">
        <w:rPr>
          <w:rFonts w:ascii="Arial" w:eastAsia="Times New Roman" w:hAnsi="Arial" w:cs="Arial"/>
          <w:color w:val="202122"/>
          <w:lang w:eastAsia="fr-FR"/>
        </w:rPr>
        <w:t>/s duplex normalisé pour usage sur le réseau téléphonique général avec commutation utilisant la modulation </w:t>
      </w:r>
      <w:hyperlink r:id="rId333" w:tooltip="Modulation par déplacement de fréquence" w:history="1">
        <w:r w:rsidR="004F4C39" w:rsidRPr="00590EC1">
          <w:rPr>
            <w:rFonts w:ascii="Arial" w:eastAsia="Times New Roman" w:hAnsi="Arial" w:cs="Arial"/>
            <w:color w:val="0000FF"/>
            <w:u w:val="single"/>
            <w:lang w:eastAsia="fr-FR"/>
          </w:rPr>
          <w:t>AFSK</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34" w:tooltip="V.22 (page inexistante)" w:history="1">
        <w:r w:rsidR="004F4C39" w:rsidRPr="00590EC1">
          <w:rPr>
            <w:rFonts w:ascii="Arial" w:eastAsia="Times New Roman" w:hAnsi="Arial" w:cs="Arial"/>
            <w:color w:val="0000FF"/>
            <w:u w:val="single"/>
            <w:lang w:eastAsia="fr-FR"/>
          </w:rPr>
          <w:t>V.22</w:t>
        </w:r>
      </w:hyperlink>
      <w:r w:rsidR="004F4C39" w:rsidRPr="00590EC1">
        <w:rPr>
          <w:rFonts w:ascii="Arial" w:eastAsia="Times New Roman" w:hAnsi="Arial" w:cs="Arial"/>
          <w:color w:val="202122"/>
          <w:lang w:eastAsia="fr-FR"/>
        </w:rPr>
        <w:t> Modem fonctionnant en duplex à 1 200 bit/s, normalisé pour usage sur le réseau téléphonique général avec commutation et sur les circuits loués à deux fils de type téléphonique de poste à poste utilisant la modulation </w:t>
      </w:r>
      <w:hyperlink r:id="rId335" w:tooltip="Phase-shift keying" w:history="1">
        <w:r w:rsidR="004F4C39" w:rsidRPr="00590EC1">
          <w:rPr>
            <w:rFonts w:ascii="Arial" w:eastAsia="Times New Roman" w:hAnsi="Arial" w:cs="Arial"/>
            <w:color w:val="0000FF"/>
            <w:u w:val="single"/>
            <w:lang w:eastAsia="fr-FR"/>
          </w:rPr>
          <w:t>PSK</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36" w:tooltip="V.22bis (page inexistante)" w:history="1">
        <w:r w:rsidR="004F4C39" w:rsidRPr="00590EC1">
          <w:rPr>
            <w:rFonts w:ascii="Arial" w:eastAsia="Times New Roman" w:hAnsi="Arial" w:cs="Arial"/>
            <w:color w:val="0000FF"/>
            <w:u w:val="single"/>
            <w:lang w:eastAsia="fr-FR"/>
          </w:rPr>
          <w:t>V.22bis</w:t>
        </w:r>
      </w:hyperlink>
      <w:r w:rsidR="004F4C39" w:rsidRPr="00590EC1">
        <w:rPr>
          <w:rFonts w:ascii="Arial" w:eastAsia="Times New Roman" w:hAnsi="Arial" w:cs="Arial"/>
          <w:color w:val="202122"/>
          <w:lang w:eastAsia="fr-FR"/>
        </w:rPr>
        <w:t> Modem fonctionnant en duplex à 2 400 bit/s, utilisant la technique de la répartition en fréquence et normalisé pour usage sur le réseau téléphonique général avec commutation et sur circuits loués à deux fils du type téléphonique de poste à poste. Extension de </w:t>
      </w:r>
      <w:hyperlink r:id="rId337" w:tooltip="V.22 (page inexistante)" w:history="1">
        <w:r w:rsidR="004F4C39" w:rsidRPr="00590EC1">
          <w:rPr>
            <w:rFonts w:ascii="Arial" w:eastAsia="Times New Roman" w:hAnsi="Arial" w:cs="Arial"/>
            <w:color w:val="0000FF"/>
            <w:u w:val="single"/>
            <w:lang w:eastAsia="fr-FR"/>
          </w:rPr>
          <w:t>V.22</w:t>
        </w:r>
      </w:hyperlink>
      <w:r w:rsidR="004F4C39" w:rsidRPr="00590EC1">
        <w:rPr>
          <w:rFonts w:ascii="Arial" w:eastAsia="Times New Roman" w:hAnsi="Arial" w:cs="Arial"/>
          <w:color w:val="202122"/>
          <w:lang w:eastAsia="fr-FR"/>
        </w:rPr>
        <w:t> utilisant la modulation </w:t>
      </w:r>
      <w:hyperlink r:id="rId338" w:tooltip="QAM" w:history="1">
        <w:r w:rsidR="004F4C39" w:rsidRPr="00590EC1">
          <w:rPr>
            <w:rFonts w:ascii="Arial" w:eastAsia="Times New Roman" w:hAnsi="Arial" w:cs="Arial"/>
            <w:color w:val="0000FF"/>
            <w:u w:val="single"/>
            <w:lang w:eastAsia="fr-FR"/>
          </w:rPr>
          <w:t>QAM</w:t>
        </w:r>
      </w:hyperlink>
      <w:r w:rsidR="004F4C39" w:rsidRPr="00590EC1">
        <w:rPr>
          <w:rFonts w:ascii="Arial" w:eastAsia="Times New Roman" w:hAnsi="Arial" w:cs="Arial"/>
          <w:color w:val="202122"/>
          <w:lang w:eastAsia="fr-FR"/>
        </w:rPr>
        <w:t>.</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V.23 Modem à 600/1 200 </w:t>
      </w:r>
      <w:hyperlink r:id="rId339" w:tooltip="Baud (mesure)" w:history="1">
        <w:r w:rsidRPr="00590EC1">
          <w:rPr>
            <w:rFonts w:ascii="Arial" w:eastAsia="Times New Roman" w:hAnsi="Arial" w:cs="Arial"/>
            <w:color w:val="0000FF"/>
            <w:u w:val="single"/>
            <w:lang w:eastAsia="fr-FR"/>
          </w:rPr>
          <w:t>bauds</w:t>
        </w:r>
      </w:hyperlink>
      <w:r w:rsidRPr="00590EC1">
        <w:rPr>
          <w:rFonts w:ascii="Arial" w:eastAsia="Times New Roman" w:hAnsi="Arial" w:cs="Arial"/>
          <w:color w:val="202122"/>
          <w:lang w:eastAsia="fr-FR"/>
        </w:rPr>
        <w:t> normalisé pour usage sur le réseau téléphonique général avec commutation utilisant la modulation </w:t>
      </w:r>
      <w:hyperlink r:id="rId340" w:tooltip="Frequency-shift keying" w:history="1">
        <w:r w:rsidRPr="00590EC1">
          <w:rPr>
            <w:rFonts w:ascii="Arial" w:eastAsia="Times New Roman" w:hAnsi="Arial" w:cs="Arial"/>
            <w:color w:val="0000FF"/>
            <w:u w:val="single"/>
            <w:lang w:eastAsia="fr-FR"/>
          </w:rPr>
          <w:t>FSK</w:t>
        </w:r>
      </w:hyperlink>
      <w:r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41" w:tooltip="V.24" w:history="1">
        <w:r w:rsidR="004F4C39" w:rsidRPr="00590EC1">
          <w:rPr>
            <w:rFonts w:ascii="Arial" w:eastAsia="Times New Roman" w:hAnsi="Arial" w:cs="Arial"/>
            <w:color w:val="0000FF"/>
            <w:u w:val="single"/>
            <w:lang w:eastAsia="fr-FR"/>
          </w:rPr>
          <w:t>V.24</w:t>
        </w:r>
      </w:hyperlink>
      <w:r w:rsidR="004F4C39" w:rsidRPr="00590EC1">
        <w:rPr>
          <w:rFonts w:ascii="Arial" w:eastAsia="Times New Roman" w:hAnsi="Arial" w:cs="Arial"/>
          <w:color w:val="202122"/>
          <w:lang w:eastAsia="fr-FR"/>
        </w:rPr>
        <w:t> Liste des définitions des circuits de jonction entre l'</w:t>
      </w:r>
      <w:hyperlink r:id="rId342" w:tooltip="Équipement terminal de traitement de données" w:history="1">
        <w:r w:rsidR="004F4C39" w:rsidRPr="00590EC1">
          <w:rPr>
            <w:rFonts w:ascii="Arial" w:eastAsia="Times New Roman" w:hAnsi="Arial" w:cs="Arial"/>
            <w:color w:val="0000FF"/>
            <w:u w:val="single"/>
            <w:lang w:eastAsia="fr-FR"/>
          </w:rPr>
          <w:t>équipement terminal de traitement de données</w:t>
        </w:r>
      </w:hyperlink>
      <w:r w:rsidR="004F4C39" w:rsidRPr="00590EC1">
        <w:rPr>
          <w:rFonts w:ascii="Arial" w:eastAsia="Times New Roman" w:hAnsi="Arial" w:cs="Arial"/>
          <w:color w:val="202122"/>
          <w:lang w:eastAsia="fr-FR"/>
        </w:rPr>
        <w:t> et l'</w:t>
      </w:r>
      <w:hyperlink r:id="rId343" w:tooltip="Équipement terminal de circuit de données" w:history="1">
        <w:r w:rsidR="004F4C39" w:rsidRPr="00590EC1">
          <w:rPr>
            <w:rFonts w:ascii="Arial" w:eastAsia="Times New Roman" w:hAnsi="Arial" w:cs="Arial"/>
            <w:color w:val="0000FF"/>
            <w:u w:val="single"/>
            <w:lang w:eastAsia="fr-FR"/>
          </w:rPr>
          <w:t>équipement terminal de circuit de données</w:t>
        </w:r>
      </w:hyperlink>
      <w:r w:rsidR="004F4C39" w:rsidRPr="00590EC1">
        <w:rPr>
          <w:rFonts w:ascii="Arial" w:eastAsia="Times New Roman" w:hAnsi="Arial" w:cs="Arial"/>
          <w:color w:val="202122"/>
          <w:lang w:eastAsia="fr-FR"/>
        </w:rPr>
        <w:t>, validée pour la première fois en </w:t>
      </w:r>
      <w:hyperlink r:id="rId344" w:tooltip="1964" w:history="1">
        <w:r w:rsidR="004F4C39" w:rsidRPr="00590EC1">
          <w:rPr>
            <w:rFonts w:ascii="Arial" w:eastAsia="Times New Roman" w:hAnsi="Arial" w:cs="Arial"/>
            <w:color w:val="0000FF"/>
            <w:u w:val="single"/>
            <w:lang w:eastAsia="fr-FR"/>
          </w:rPr>
          <w:t>1964</w:t>
        </w:r>
      </w:hyperlink>
      <w:r w:rsidR="004F4C39" w:rsidRPr="00590EC1">
        <w:rPr>
          <w:rFonts w:ascii="Arial" w:eastAsia="Times New Roman" w:hAnsi="Arial" w:cs="Arial"/>
          <w:color w:val="202122"/>
          <w:lang w:eastAsia="fr-FR"/>
        </w:rPr>
        <w:t>. Elle est équivalente à une partie de </w:t>
      </w:r>
      <w:hyperlink r:id="rId345" w:tooltip="Electronic Industries Alliance" w:history="1">
        <w:r w:rsidR="004F4C39" w:rsidRPr="00590EC1">
          <w:rPr>
            <w:rFonts w:ascii="Arial" w:eastAsia="Times New Roman" w:hAnsi="Arial" w:cs="Arial"/>
            <w:color w:val="0000FF"/>
            <w:u w:val="single"/>
            <w:lang w:eastAsia="fr-FR"/>
          </w:rPr>
          <w:t>EIA</w:t>
        </w:r>
      </w:hyperlink>
      <w:r w:rsidR="004F4C39" w:rsidRPr="00590EC1">
        <w:rPr>
          <w:rFonts w:ascii="Arial" w:eastAsia="Times New Roman" w:hAnsi="Arial" w:cs="Arial"/>
          <w:color w:val="202122"/>
          <w:lang w:eastAsia="fr-FR"/>
        </w:rPr>
        <w:t> </w:t>
      </w:r>
      <w:hyperlink r:id="rId346" w:tooltip="RS-232" w:history="1">
        <w:r w:rsidR="004F4C39" w:rsidRPr="00590EC1">
          <w:rPr>
            <w:rFonts w:ascii="Arial" w:eastAsia="Times New Roman" w:hAnsi="Arial" w:cs="Arial"/>
            <w:color w:val="0000FF"/>
            <w:u w:val="single"/>
            <w:lang w:eastAsia="fr-FR"/>
          </w:rPr>
          <w:t>RS 232</w:t>
        </w:r>
      </w:hyperlink>
      <w:r w:rsidR="004F4C39" w:rsidRPr="00590EC1">
        <w:rPr>
          <w:rFonts w:ascii="Arial" w:eastAsia="Times New Roman" w:hAnsi="Arial" w:cs="Arial"/>
          <w:color w:val="202122"/>
          <w:lang w:eastAsia="fr-FR"/>
        </w:rPr>
        <w:t> : pour des détails électriques et physiques, voir </w:t>
      </w:r>
      <w:hyperlink r:id="rId347" w:tooltip="V.28" w:history="1">
        <w:r w:rsidR="004F4C39" w:rsidRPr="00590EC1">
          <w:rPr>
            <w:rFonts w:ascii="Arial" w:eastAsia="Times New Roman" w:hAnsi="Arial" w:cs="Arial"/>
            <w:color w:val="0000FF"/>
            <w:u w:val="single"/>
            <w:lang w:eastAsia="fr-FR"/>
          </w:rPr>
          <w:t>V.28</w:t>
        </w:r>
      </w:hyperlink>
      <w:r w:rsidR="004F4C39" w:rsidRPr="00590EC1">
        <w:rPr>
          <w:rFonts w:ascii="Arial" w:eastAsia="Times New Roman" w:hAnsi="Arial" w:cs="Arial"/>
          <w:color w:val="202122"/>
          <w:lang w:eastAsia="fr-FR"/>
        </w:rPr>
        <w:t> et autres.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48" w:tooltip="V.25 (page inexistante)" w:history="1">
        <w:r w:rsidR="004F4C39" w:rsidRPr="00590EC1">
          <w:rPr>
            <w:rFonts w:ascii="Arial" w:eastAsia="Times New Roman" w:hAnsi="Arial" w:cs="Arial"/>
            <w:color w:val="0000FF"/>
            <w:u w:val="single"/>
            <w:lang w:eastAsia="fr-FR"/>
          </w:rPr>
          <w:t>V.25</w:t>
        </w:r>
      </w:hyperlink>
      <w:r w:rsidR="004F4C39" w:rsidRPr="00590EC1">
        <w:rPr>
          <w:rFonts w:ascii="Arial" w:eastAsia="Times New Roman" w:hAnsi="Arial" w:cs="Arial"/>
          <w:color w:val="202122"/>
          <w:lang w:eastAsia="fr-FR"/>
        </w:rPr>
        <w:t> Équipement de réponse automatique et procédures générales pour équipement d'appel automatique sur le réseau téléphonique général commuté, y compris les procédures de neutralisation des dispositifs de réduction d'écho lorsque les appels sont établis aussi bien d'une manière manuelle que d'une manière automatique. Recommandation validée pour la première fois en </w:t>
      </w:r>
      <w:hyperlink r:id="rId349" w:tooltip="1968" w:history="1">
        <w:r w:rsidR="004F4C39" w:rsidRPr="00590EC1">
          <w:rPr>
            <w:rFonts w:ascii="Arial" w:eastAsia="Times New Roman" w:hAnsi="Arial" w:cs="Arial"/>
            <w:color w:val="0000FF"/>
            <w:u w:val="single"/>
            <w:lang w:eastAsia="fr-FR"/>
          </w:rPr>
          <w:t>1968</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50" w:tooltip="V.25 (page inexistante)" w:history="1">
        <w:r w:rsidR="004F4C39" w:rsidRPr="00590EC1">
          <w:rPr>
            <w:rFonts w:ascii="Arial" w:eastAsia="Times New Roman" w:hAnsi="Arial" w:cs="Arial"/>
            <w:color w:val="0000FF"/>
            <w:u w:val="single"/>
            <w:lang w:eastAsia="fr-FR"/>
          </w:rPr>
          <w:t>V.25bis</w:t>
        </w:r>
      </w:hyperlink>
      <w:r w:rsidR="004F4C39" w:rsidRPr="00590EC1">
        <w:rPr>
          <w:rFonts w:ascii="Arial" w:eastAsia="Times New Roman" w:hAnsi="Arial" w:cs="Arial"/>
          <w:color w:val="202122"/>
          <w:lang w:eastAsia="fr-FR"/>
        </w:rPr>
        <w:t> Procédures synchrones et asynchrones de numérotation automatique sur les réseaux commutés. Extension de </w:t>
      </w:r>
      <w:hyperlink r:id="rId351" w:tooltip="V.25 (page inexistante)" w:history="1">
        <w:r w:rsidR="004F4C39" w:rsidRPr="00590EC1">
          <w:rPr>
            <w:rFonts w:ascii="Arial" w:eastAsia="Times New Roman" w:hAnsi="Arial" w:cs="Arial"/>
            <w:color w:val="0000FF"/>
            <w:u w:val="single"/>
            <w:lang w:eastAsia="fr-FR"/>
          </w:rPr>
          <w:t>V.25</w:t>
        </w:r>
      </w:hyperlink>
      <w:r w:rsidR="004F4C39" w:rsidRPr="00590EC1">
        <w:rPr>
          <w:rFonts w:ascii="Arial" w:eastAsia="Times New Roman" w:hAnsi="Arial" w:cs="Arial"/>
          <w:color w:val="202122"/>
          <w:lang w:eastAsia="fr-FR"/>
        </w:rPr>
        <w:t> utilisant les circuits d'échange définis en </w:t>
      </w:r>
      <w:hyperlink r:id="rId352" w:tooltip="V.24" w:history="1">
        <w:r w:rsidR="004F4C39" w:rsidRPr="00590EC1">
          <w:rPr>
            <w:rFonts w:ascii="Arial" w:eastAsia="Times New Roman" w:hAnsi="Arial" w:cs="Arial"/>
            <w:color w:val="0000FF"/>
            <w:u w:val="single"/>
            <w:lang w:eastAsia="fr-FR"/>
          </w:rPr>
          <w:t>V.24</w:t>
        </w:r>
      </w:hyperlink>
      <w:r w:rsidR="004F4C39" w:rsidRPr="00590EC1">
        <w:rPr>
          <w:rFonts w:ascii="Arial" w:eastAsia="Times New Roman" w:hAnsi="Arial" w:cs="Arial"/>
          <w:color w:val="202122"/>
          <w:lang w:eastAsia="fr-FR"/>
        </w:rPr>
        <w:t> pour des transferts de données classiques. Les formats de commandes sont définis pour les opérations synchrones ou asynchrones et orientées caractères ou bits </w:t>
      </w:r>
      <w:hyperlink r:id="rId353" w:tooltip="HDLC" w:history="1">
        <w:r w:rsidR="004F4C39" w:rsidRPr="00590EC1">
          <w:rPr>
            <w:rFonts w:ascii="Arial" w:eastAsia="Times New Roman" w:hAnsi="Arial" w:cs="Arial"/>
            <w:color w:val="0000FF"/>
            <w:u w:val="single"/>
            <w:lang w:eastAsia="fr-FR"/>
          </w:rPr>
          <w:t>HDLC</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54" w:tooltip="V.26 (page inexistante)" w:history="1">
        <w:r w:rsidR="004F4C39" w:rsidRPr="00590EC1">
          <w:rPr>
            <w:rFonts w:ascii="Arial" w:eastAsia="Times New Roman" w:hAnsi="Arial" w:cs="Arial"/>
            <w:color w:val="0000FF"/>
            <w:u w:val="single"/>
            <w:lang w:eastAsia="fr-FR"/>
          </w:rPr>
          <w:t>V.26</w:t>
        </w:r>
      </w:hyperlink>
      <w:r w:rsidR="004F4C39" w:rsidRPr="00590EC1">
        <w:rPr>
          <w:rFonts w:ascii="Arial" w:eastAsia="Times New Roman" w:hAnsi="Arial" w:cs="Arial"/>
          <w:color w:val="202122"/>
          <w:lang w:eastAsia="fr-FR"/>
        </w:rPr>
        <w:t xml:space="preserve"> Modem à 2400 </w:t>
      </w:r>
      <w:proofErr w:type="spellStart"/>
      <w:r w:rsidR="004F4C39" w:rsidRPr="00590EC1">
        <w:rPr>
          <w:rFonts w:ascii="Arial" w:eastAsia="Times New Roman" w:hAnsi="Arial" w:cs="Arial"/>
          <w:color w:val="202122"/>
          <w:lang w:eastAsia="fr-FR"/>
        </w:rPr>
        <w:t>bit</w:t>
      </w:r>
      <w:proofErr w:type="spellEnd"/>
      <w:r w:rsidR="004F4C39" w:rsidRPr="00590EC1">
        <w:rPr>
          <w:rFonts w:ascii="Arial" w:eastAsia="Times New Roman" w:hAnsi="Arial" w:cs="Arial"/>
          <w:color w:val="202122"/>
          <w:lang w:eastAsia="fr-FR"/>
        </w:rPr>
        <w:t>/s normalisé pour usage sur circuits loués à quatre fils: Recommandation validée pour la première fois en </w:t>
      </w:r>
      <w:hyperlink r:id="rId355" w:tooltip="1968" w:history="1">
        <w:r w:rsidR="004F4C39" w:rsidRPr="00590EC1">
          <w:rPr>
            <w:rFonts w:ascii="Arial" w:eastAsia="Times New Roman" w:hAnsi="Arial" w:cs="Arial"/>
            <w:color w:val="0000FF"/>
            <w:u w:val="single"/>
            <w:lang w:eastAsia="fr-FR"/>
          </w:rPr>
          <w:t>1968</w:t>
        </w:r>
      </w:hyperlink>
      <w:r w:rsidR="004F4C39" w:rsidRPr="00590EC1">
        <w:rPr>
          <w:rFonts w:ascii="Arial" w:eastAsia="Times New Roman" w:hAnsi="Arial" w:cs="Arial"/>
          <w:color w:val="202122"/>
          <w:lang w:eastAsia="fr-FR"/>
        </w:rPr>
        <w:t>. Elle utilise la modulation </w:t>
      </w:r>
      <w:hyperlink r:id="rId356" w:tooltip="Phase-shift keying" w:history="1">
        <w:r w:rsidR="004F4C39" w:rsidRPr="00590EC1">
          <w:rPr>
            <w:rFonts w:ascii="Arial" w:eastAsia="Times New Roman" w:hAnsi="Arial" w:cs="Arial"/>
            <w:color w:val="0000FF"/>
            <w:u w:val="single"/>
            <w:lang w:eastAsia="fr-FR"/>
          </w:rPr>
          <w:t>PSK</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57" w:tooltip="V.26 (page inexistante)" w:history="1">
        <w:r w:rsidR="004F4C39" w:rsidRPr="00590EC1">
          <w:rPr>
            <w:rFonts w:ascii="Arial" w:eastAsia="Times New Roman" w:hAnsi="Arial" w:cs="Arial"/>
            <w:color w:val="0000FF"/>
            <w:u w:val="single"/>
            <w:lang w:eastAsia="fr-FR"/>
          </w:rPr>
          <w:t>V.26bis</w:t>
        </w:r>
      </w:hyperlink>
      <w:r w:rsidR="004F4C39" w:rsidRPr="00590EC1">
        <w:rPr>
          <w:rFonts w:ascii="Arial" w:eastAsia="Times New Roman" w:hAnsi="Arial" w:cs="Arial"/>
          <w:color w:val="202122"/>
          <w:lang w:eastAsia="fr-FR"/>
        </w:rPr>
        <w:t> Modem à 2400/1 200 bit/s normalisé pour usage sur le réseau téléphonique général avec commutation. Extension de </w:t>
      </w:r>
      <w:hyperlink r:id="rId358" w:tooltip="V.26 (page inexistante)" w:history="1">
        <w:r w:rsidR="004F4C39" w:rsidRPr="00590EC1">
          <w:rPr>
            <w:rFonts w:ascii="Arial" w:eastAsia="Times New Roman" w:hAnsi="Arial" w:cs="Arial"/>
            <w:color w:val="0000FF"/>
            <w:u w:val="single"/>
            <w:lang w:eastAsia="fr-FR"/>
          </w:rPr>
          <w:t>V.26</w:t>
        </w:r>
      </w:hyperlink>
      <w:r w:rsidR="004F4C39" w:rsidRPr="00590EC1">
        <w:rPr>
          <w:rFonts w:ascii="Arial" w:eastAsia="Times New Roman" w:hAnsi="Arial" w:cs="Arial"/>
          <w:color w:val="202122"/>
          <w:lang w:eastAsia="fr-FR"/>
        </w:rPr>
        <w:t> validée pour la première fois en </w:t>
      </w:r>
      <w:hyperlink r:id="rId359" w:tooltip="1972" w:history="1">
        <w:r w:rsidR="004F4C39" w:rsidRPr="00590EC1">
          <w:rPr>
            <w:rFonts w:ascii="Arial" w:eastAsia="Times New Roman" w:hAnsi="Arial" w:cs="Arial"/>
            <w:color w:val="0000FF"/>
            <w:u w:val="single"/>
            <w:lang w:eastAsia="fr-FR"/>
          </w:rPr>
          <w:t>1972</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60" w:tooltip="V.26 (page inexistante)" w:history="1">
        <w:r w:rsidR="004F4C39" w:rsidRPr="00590EC1">
          <w:rPr>
            <w:rFonts w:ascii="Arial" w:eastAsia="Times New Roman" w:hAnsi="Arial" w:cs="Arial"/>
            <w:color w:val="0000FF"/>
            <w:u w:val="single"/>
            <w:lang w:eastAsia="fr-FR"/>
          </w:rPr>
          <w:t>V.26ter</w:t>
        </w:r>
      </w:hyperlink>
      <w:r w:rsidR="004F4C39" w:rsidRPr="00590EC1">
        <w:rPr>
          <w:rFonts w:ascii="Arial" w:eastAsia="Times New Roman" w:hAnsi="Arial" w:cs="Arial"/>
          <w:color w:val="202122"/>
          <w:lang w:eastAsia="fr-FR"/>
        </w:rPr>
        <w:t> Modem fonctionnant en duplex à 2 400 bit/s, utilisant la technique de la compensation d'écho et normalisé pour usage sur le réseau téléphonique général avec commutation et sur circuits loués à deux fils du type téléphonique de poste à poste. Extension de </w:t>
      </w:r>
      <w:hyperlink r:id="rId361" w:tooltip="V.26 (page inexistante)" w:history="1">
        <w:r w:rsidR="004F4C39" w:rsidRPr="00590EC1">
          <w:rPr>
            <w:rFonts w:ascii="Arial" w:eastAsia="Times New Roman" w:hAnsi="Arial" w:cs="Arial"/>
            <w:color w:val="0000FF"/>
            <w:u w:val="single"/>
            <w:lang w:eastAsia="fr-FR"/>
          </w:rPr>
          <w:t>V.26</w:t>
        </w:r>
      </w:hyperlink>
      <w:r w:rsidR="004F4C39" w:rsidRPr="00590EC1">
        <w:rPr>
          <w:rFonts w:ascii="Arial" w:eastAsia="Times New Roman" w:hAnsi="Arial" w:cs="Arial"/>
          <w:color w:val="202122"/>
          <w:lang w:eastAsia="fr-FR"/>
        </w:rPr>
        <w:t> validée pour la première fois en </w:t>
      </w:r>
      <w:hyperlink r:id="rId362" w:tooltip="1972" w:history="1">
        <w:r w:rsidR="004F4C39" w:rsidRPr="00590EC1">
          <w:rPr>
            <w:rFonts w:ascii="Arial" w:eastAsia="Times New Roman" w:hAnsi="Arial" w:cs="Arial"/>
            <w:color w:val="0000FF"/>
            <w:u w:val="single"/>
            <w:lang w:eastAsia="fr-FR"/>
          </w:rPr>
          <w:t>1972</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63" w:tooltip="V.27 (page inexistante)" w:history="1">
        <w:r w:rsidR="004F4C39" w:rsidRPr="00590EC1">
          <w:rPr>
            <w:rFonts w:ascii="Arial" w:eastAsia="Times New Roman" w:hAnsi="Arial" w:cs="Arial"/>
            <w:color w:val="0000FF"/>
            <w:u w:val="single"/>
            <w:lang w:eastAsia="fr-FR"/>
          </w:rPr>
          <w:t>V.27</w:t>
        </w:r>
      </w:hyperlink>
      <w:r w:rsidR="004F4C39" w:rsidRPr="00590EC1">
        <w:rPr>
          <w:rFonts w:ascii="Arial" w:eastAsia="Times New Roman" w:hAnsi="Arial" w:cs="Arial"/>
          <w:color w:val="202122"/>
          <w:lang w:eastAsia="fr-FR"/>
        </w:rPr>
        <w:t xml:space="preserve"> Modem à 4800 </w:t>
      </w:r>
      <w:proofErr w:type="spellStart"/>
      <w:r w:rsidR="004F4C39" w:rsidRPr="00590EC1">
        <w:rPr>
          <w:rFonts w:ascii="Arial" w:eastAsia="Times New Roman" w:hAnsi="Arial" w:cs="Arial"/>
          <w:color w:val="202122"/>
          <w:lang w:eastAsia="fr-FR"/>
        </w:rPr>
        <w:t>bit</w:t>
      </w:r>
      <w:proofErr w:type="spellEnd"/>
      <w:r w:rsidR="004F4C39" w:rsidRPr="00590EC1">
        <w:rPr>
          <w:rFonts w:ascii="Arial" w:eastAsia="Times New Roman" w:hAnsi="Arial" w:cs="Arial"/>
          <w:color w:val="202122"/>
          <w:lang w:eastAsia="fr-FR"/>
        </w:rPr>
        <w:t>/s avec égaliseur à réglage manuel normalisé pour usage sur circuits loués de type téléphonique. Recommandation validée pour la première fois en </w:t>
      </w:r>
      <w:hyperlink r:id="rId364" w:tooltip="1972" w:history="1">
        <w:r w:rsidR="004F4C39" w:rsidRPr="00590EC1">
          <w:rPr>
            <w:rFonts w:ascii="Arial" w:eastAsia="Times New Roman" w:hAnsi="Arial" w:cs="Arial"/>
            <w:color w:val="0000FF"/>
            <w:u w:val="single"/>
            <w:lang w:eastAsia="fr-FR"/>
          </w:rPr>
          <w:t>1972</w:t>
        </w:r>
      </w:hyperlink>
      <w:r w:rsidR="004F4C39" w:rsidRPr="00590EC1">
        <w:rPr>
          <w:rFonts w:ascii="Arial" w:eastAsia="Times New Roman" w:hAnsi="Arial" w:cs="Arial"/>
          <w:color w:val="202122"/>
          <w:lang w:eastAsia="fr-FR"/>
        </w:rPr>
        <w:t>. Elle utilise la modulation </w:t>
      </w:r>
      <w:hyperlink r:id="rId365" w:tooltip="Phase-shift keying" w:history="1">
        <w:r w:rsidR="004F4C39" w:rsidRPr="00590EC1">
          <w:rPr>
            <w:rFonts w:ascii="Arial" w:eastAsia="Times New Roman" w:hAnsi="Arial" w:cs="Arial"/>
            <w:color w:val="0000FF"/>
            <w:u w:val="single"/>
            <w:lang w:eastAsia="fr-FR"/>
          </w:rPr>
          <w:t>PSK</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66" w:tooltip="V.27 (page inexistante)" w:history="1">
        <w:r w:rsidR="004F4C39" w:rsidRPr="00590EC1">
          <w:rPr>
            <w:rFonts w:ascii="Arial" w:eastAsia="Times New Roman" w:hAnsi="Arial" w:cs="Arial"/>
            <w:color w:val="0000FF"/>
            <w:u w:val="single"/>
            <w:lang w:eastAsia="fr-FR"/>
          </w:rPr>
          <w:t>V.27bis</w:t>
        </w:r>
      </w:hyperlink>
      <w:r w:rsidR="004F4C39" w:rsidRPr="00590EC1">
        <w:rPr>
          <w:rFonts w:ascii="Arial" w:eastAsia="Times New Roman" w:hAnsi="Arial" w:cs="Arial"/>
          <w:color w:val="202122"/>
          <w:lang w:eastAsia="fr-FR"/>
        </w:rPr>
        <w:t> Modem normalisé à 4 800/2 400 bit/s avec égalisation automatique destiné aux circuits loués de type téléphonique. Extension de </w:t>
      </w:r>
      <w:hyperlink r:id="rId367" w:tooltip="V.27 (page inexistante)" w:history="1">
        <w:r w:rsidR="004F4C39" w:rsidRPr="00590EC1">
          <w:rPr>
            <w:rFonts w:ascii="Arial" w:eastAsia="Times New Roman" w:hAnsi="Arial" w:cs="Arial"/>
            <w:color w:val="0000FF"/>
            <w:u w:val="single"/>
            <w:lang w:eastAsia="fr-FR"/>
          </w:rPr>
          <w:t>V.27</w:t>
        </w:r>
      </w:hyperlink>
      <w:r w:rsidR="004F4C39" w:rsidRPr="00590EC1">
        <w:rPr>
          <w:rFonts w:ascii="Arial" w:eastAsia="Times New Roman" w:hAnsi="Arial" w:cs="Arial"/>
          <w:color w:val="202122"/>
          <w:lang w:eastAsia="fr-FR"/>
        </w:rPr>
        <w:t> validée pour la première fois en </w:t>
      </w:r>
      <w:hyperlink r:id="rId368" w:tooltip="1976" w:history="1">
        <w:r w:rsidR="004F4C39" w:rsidRPr="00590EC1">
          <w:rPr>
            <w:rFonts w:ascii="Arial" w:eastAsia="Times New Roman" w:hAnsi="Arial" w:cs="Arial"/>
            <w:color w:val="0000FF"/>
            <w:u w:val="single"/>
            <w:lang w:eastAsia="fr-FR"/>
          </w:rPr>
          <w:t>1976</w:t>
        </w:r>
      </w:hyperlink>
      <w:r w:rsidR="004F4C39" w:rsidRPr="00590EC1">
        <w:rPr>
          <w:rFonts w:ascii="Arial" w:eastAsia="Times New Roman" w:hAnsi="Arial" w:cs="Arial"/>
          <w:color w:val="202122"/>
          <w:lang w:eastAsia="fr-FR"/>
        </w:rPr>
        <w:t>. Elle ajoute une vitesse de modulation, compatible avec </w:t>
      </w:r>
      <w:hyperlink r:id="rId369" w:tooltip="V.26 (page inexistante)" w:history="1">
        <w:r w:rsidR="004F4C39" w:rsidRPr="00590EC1">
          <w:rPr>
            <w:rFonts w:ascii="Arial" w:eastAsia="Times New Roman" w:hAnsi="Arial" w:cs="Arial"/>
            <w:color w:val="0000FF"/>
            <w:u w:val="single"/>
            <w:lang w:eastAsia="fr-FR"/>
          </w:rPr>
          <w:t>V.26</w:t>
        </w:r>
      </w:hyperlink>
      <w:r w:rsidR="004F4C39" w:rsidRPr="00590EC1">
        <w:rPr>
          <w:rFonts w:ascii="Arial" w:eastAsia="Times New Roman" w:hAnsi="Arial" w:cs="Arial"/>
          <w:color w:val="202122"/>
          <w:lang w:eastAsia="fr-FR"/>
        </w:rPr>
        <w:t>, de 1 200 bauds pour transporter les données à 2 400 b/s.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70" w:tooltip="V.27 (page inexistante)" w:history="1">
        <w:r w:rsidR="004F4C39" w:rsidRPr="00590EC1">
          <w:rPr>
            <w:rFonts w:ascii="Arial" w:eastAsia="Times New Roman" w:hAnsi="Arial" w:cs="Arial"/>
            <w:color w:val="0000FF"/>
            <w:u w:val="single"/>
            <w:lang w:eastAsia="fr-FR"/>
          </w:rPr>
          <w:t>V.27ter</w:t>
        </w:r>
      </w:hyperlink>
      <w:r w:rsidR="004F4C39" w:rsidRPr="00590EC1">
        <w:rPr>
          <w:rFonts w:ascii="Arial" w:eastAsia="Times New Roman" w:hAnsi="Arial" w:cs="Arial"/>
          <w:color w:val="202122"/>
          <w:lang w:eastAsia="fr-FR"/>
        </w:rPr>
        <w:t> Modem normalisé à 4 800/2 400 bit/s destiné au réseau téléphonique général avec commutation. Extension de </w:t>
      </w:r>
      <w:hyperlink r:id="rId371" w:tooltip="V.27 (page inexistante)" w:history="1">
        <w:r w:rsidR="004F4C39" w:rsidRPr="00590EC1">
          <w:rPr>
            <w:rFonts w:ascii="Arial" w:eastAsia="Times New Roman" w:hAnsi="Arial" w:cs="Arial"/>
            <w:color w:val="0000FF"/>
            <w:u w:val="single"/>
            <w:lang w:eastAsia="fr-FR"/>
          </w:rPr>
          <w:t>V.27bis</w:t>
        </w:r>
      </w:hyperlink>
      <w:r w:rsidR="004F4C39" w:rsidRPr="00590EC1">
        <w:rPr>
          <w:rFonts w:ascii="Arial" w:eastAsia="Times New Roman" w:hAnsi="Arial" w:cs="Arial"/>
          <w:color w:val="202122"/>
          <w:lang w:eastAsia="fr-FR"/>
        </w:rPr>
        <w:t> pour utiliser avec des modems téléphoniques.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72" w:tooltip="V.28" w:history="1">
        <w:r w:rsidR="004F4C39" w:rsidRPr="00590EC1">
          <w:rPr>
            <w:rFonts w:ascii="Arial" w:eastAsia="Times New Roman" w:hAnsi="Arial" w:cs="Arial"/>
            <w:color w:val="0000FF"/>
            <w:u w:val="single"/>
            <w:lang w:eastAsia="fr-FR"/>
          </w:rPr>
          <w:t>V.28</w:t>
        </w:r>
      </w:hyperlink>
      <w:r w:rsidR="004F4C39" w:rsidRPr="00590EC1">
        <w:rPr>
          <w:rFonts w:ascii="Arial" w:eastAsia="Times New Roman" w:hAnsi="Arial" w:cs="Arial"/>
          <w:color w:val="202122"/>
          <w:lang w:eastAsia="fr-FR"/>
        </w:rPr>
        <w:t> Caractéristiques électriques des circuits de jonction dissymétriques pour transmission par double </w:t>
      </w:r>
      <w:hyperlink r:id="rId373" w:tooltip="Courant électrique" w:history="1">
        <w:r w:rsidR="004F4C39" w:rsidRPr="00590EC1">
          <w:rPr>
            <w:rFonts w:ascii="Arial" w:eastAsia="Times New Roman" w:hAnsi="Arial" w:cs="Arial"/>
            <w:color w:val="0000FF"/>
            <w:u w:val="single"/>
            <w:lang w:eastAsia="fr-FR"/>
          </w:rPr>
          <w:t>courant</w:t>
        </w:r>
      </w:hyperlink>
      <w:r w:rsidR="004F4C39" w:rsidRPr="00590EC1">
        <w:rPr>
          <w:rFonts w:ascii="Arial" w:eastAsia="Times New Roman" w:hAnsi="Arial" w:cs="Arial"/>
          <w:color w:val="202122"/>
          <w:lang w:eastAsia="fr-FR"/>
        </w:rPr>
        <w:t>. Recommandation validée pour la première fois en </w:t>
      </w:r>
      <w:hyperlink r:id="rId374" w:tooltip="1972" w:history="1">
        <w:r w:rsidR="004F4C39" w:rsidRPr="00590EC1">
          <w:rPr>
            <w:rFonts w:ascii="Arial" w:eastAsia="Times New Roman" w:hAnsi="Arial" w:cs="Arial"/>
            <w:color w:val="0000FF"/>
            <w:u w:val="single"/>
            <w:lang w:eastAsia="fr-FR"/>
          </w:rPr>
          <w:t>1972</w:t>
        </w:r>
      </w:hyperlink>
      <w:r w:rsidR="004F4C39" w:rsidRPr="00590EC1">
        <w:rPr>
          <w:rFonts w:ascii="Arial" w:eastAsia="Times New Roman" w:hAnsi="Arial" w:cs="Arial"/>
          <w:color w:val="202122"/>
          <w:lang w:eastAsia="fr-FR"/>
        </w:rPr>
        <w:t>. Avec les spécifications de circuit de </w:t>
      </w:r>
      <w:hyperlink r:id="rId375" w:tooltip="V.24" w:history="1">
        <w:r w:rsidR="004F4C39" w:rsidRPr="00590EC1">
          <w:rPr>
            <w:rFonts w:ascii="Arial" w:eastAsia="Times New Roman" w:hAnsi="Arial" w:cs="Arial"/>
            <w:color w:val="0000FF"/>
            <w:u w:val="single"/>
            <w:lang w:eastAsia="fr-FR"/>
          </w:rPr>
          <w:t>V.24</w:t>
        </w:r>
      </w:hyperlink>
      <w:r w:rsidR="004F4C39" w:rsidRPr="00590EC1">
        <w:rPr>
          <w:rFonts w:ascii="Arial" w:eastAsia="Times New Roman" w:hAnsi="Arial" w:cs="Arial"/>
          <w:color w:val="202122"/>
          <w:lang w:eastAsia="fr-FR"/>
        </w:rPr>
        <w:t> et les connecteurs 25 broches (et les assignations de broches de </w:t>
      </w:r>
      <w:hyperlink r:id="rId376" w:tooltip="ISO 2110" w:history="1">
        <w:r w:rsidR="004F4C39" w:rsidRPr="00590EC1">
          <w:rPr>
            <w:rFonts w:ascii="Arial" w:eastAsia="Times New Roman" w:hAnsi="Arial" w:cs="Arial"/>
            <w:color w:val="0000FF"/>
            <w:u w:val="single"/>
            <w:lang w:eastAsia="fr-FR"/>
          </w:rPr>
          <w:t>ISO 2110</w:t>
        </w:r>
      </w:hyperlink>
      <w:r w:rsidR="004F4C39" w:rsidRPr="00590EC1">
        <w:rPr>
          <w:rFonts w:ascii="Arial" w:eastAsia="Times New Roman" w:hAnsi="Arial" w:cs="Arial"/>
          <w:color w:val="202122"/>
          <w:lang w:eastAsia="fr-FR"/>
        </w:rPr>
        <w:t>, il y a une compatibilité avec </w:t>
      </w:r>
      <w:hyperlink r:id="rId377" w:tooltip="Electronic Industries Alliance" w:history="1">
        <w:r w:rsidR="004F4C39" w:rsidRPr="00590EC1">
          <w:rPr>
            <w:rFonts w:ascii="Arial" w:eastAsia="Times New Roman" w:hAnsi="Arial" w:cs="Arial"/>
            <w:color w:val="0000FF"/>
            <w:u w:val="single"/>
            <w:lang w:eastAsia="fr-FR"/>
          </w:rPr>
          <w:t>EIA</w:t>
        </w:r>
      </w:hyperlink>
      <w:r w:rsidR="004F4C39" w:rsidRPr="00590EC1">
        <w:rPr>
          <w:rFonts w:ascii="Arial" w:eastAsia="Times New Roman" w:hAnsi="Arial" w:cs="Arial"/>
          <w:color w:val="202122"/>
          <w:lang w:eastAsia="fr-FR"/>
        </w:rPr>
        <w:t> </w:t>
      </w:r>
      <w:hyperlink r:id="rId378" w:tooltip="RS-232" w:history="1">
        <w:r w:rsidR="004F4C39" w:rsidRPr="00590EC1">
          <w:rPr>
            <w:rFonts w:ascii="Arial" w:eastAsia="Times New Roman" w:hAnsi="Arial" w:cs="Arial"/>
            <w:color w:val="0000FF"/>
            <w:u w:val="single"/>
            <w:lang w:eastAsia="fr-FR"/>
          </w:rPr>
          <w:t>RS 232</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79" w:tooltip="V.29 (page inexistante)" w:history="1">
        <w:r w:rsidR="004F4C39" w:rsidRPr="00590EC1">
          <w:rPr>
            <w:rFonts w:ascii="Arial" w:eastAsia="Times New Roman" w:hAnsi="Arial" w:cs="Arial"/>
            <w:color w:val="0000FF"/>
            <w:u w:val="single"/>
            <w:lang w:eastAsia="fr-FR"/>
          </w:rPr>
          <w:t>V.29</w:t>
        </w:r>
      </w:hyperlink>
      <w:r w:rsidR="004F4C39" w:rsidRPr="00590EC1">
        <w:rPr>
          <w:rFonts w:ascii="Arial" w:eastAsia="Times New Roman" w:hAnsi="Arial" w:cs="Arial"/>
          <w:color w:val="202122"/>
          <w:lang w:eastAsia="fr-FR"/>
        </w:rPr>
        <w:t xml:space="preserve"> Modem à 9600 </w:t>
      </w:r>
      <w:proofErr w:type="spellStart"/>
      <w:r w:rsidR="004F4C39" w:rsidRPr="00590EC1">
        <w:rPr>
          <w:rFonts w:ascii="Arial" w:eastAsia="Times New Roman" w:hAnsi="Arial" w:cs="Arial"/>
          <w:color w:val="202122"/>
          <w:lang w:eastAsia="fr-FR"/>
        </w:rPr>
        <w:t>bit</w:t>
      </w:r>
      <w:proofErr w:type="spellEnd"/>
      <w:r w:rsidR="004F4C39" w:rsidRPr="00590EC1">
        <w:rPr>
          <w:rFonts w:ascii="Arial" w:eastAsia="Times New Roman" w:hAnsi="Arial" w:cs="Arial"/>
          <w:color w:val="202122"/>
          <w:lang w:eastAsia="fr-FR"/>
        </w:rPr>
        <w:t>/s normalisé pour usage sur circuits loués à quatre fils poste à poste, de type téléphonique: Recommandation validée pour la première fois en </w:t>
      </w:r>
      <w:hyperlink r:id="rId380" w:tooltip="1976" w:history="1">
        <w:r w:rsidR="004F4C39" w:rsidRPr="00590EC1">
          <w:rPr>
            <w:rFonts w:ascii="Arial" w:eastAsia="Times New Roman" w:hAnsi="Arial" w:cs="Arial"/>
            <w:color w:val="0000FF"/>
            <w:u w:val="single"/>
            <w:lang w:eastAsia="fr-FR"/>
          </w:rPr>
          <w:t>1976</w:t>
        </w:r>
      </w:hyperlink>
      <w:r w:rsidR="004F4C39" w:rsidRPr="00590EC1">
        <w:rPr>
          <w:rFonts w:ascii="Arial" w:eastAsia="Times New Roman" w:hAnsi="Arial" w:cs="Arial"/>
          <w:color w:val="202122"/>
          <w:lang w:eastAsia="fr-FR"/>
        </w:rPr>
        <w:t>. Elle utilise la modulation </w:t>
      </w:r>
      <w:hyperlink r:id="rId381" w:tooltip="QAM" w:history="1">
        <w:r w:rsidR="004F4C39" w:rsidRPr="00590EC1">
          <w:rPr>
            <w:rFonts w:ascii="Arial" w:eastAsia="Times New Roman" w:hAnsi="Arial" w:cs="Arial"/>
            <w:color w:val="0000FF"/>
            <w:u w:val="single"/>
            <w:lang w:eastAsia="fr-FR"/>
          </w:rPr>
          <w:t>QAM</w:t>
        </w:r>
      </w:hyperlink>
      <w:r w:rsidR="004F4C39" w:rsidRPr="00590EC1">
        <w:rPr>
          <w:rFonts w:ascii="Arial" w:eastAsia="Times New Roman" w:hAnsi="Arial" w:cs="Arial"/>
          <w:color w:val="202122"/>
          <w:lang w:eastAsia="fr-FR"/>
        </w:rPr>
        <w:t> à 2 400 </w:t>
      </w:r>
      <w:hyperlink r:id="rId382" w:tooltip="Baud (mesure)" w:history="1">
        <w:r w:rsidR="004F4C39" w:rsidRPr="00590EC1">
          <w:rPr>
            <w:rFonts w:ascii="Arial" w:eastAsia="Times New Roman" w:hAnsi="Arial" w:cs="Arial"/>
            <w:color w:val="0000FF"/>
            <w:u w:val="single"/>
            <w:lang w:eastAsia="fr-FR"/>
          </w:rPr>
          <w:t>bauds</w:t>
        </w:r>
      </w:hyperlink>
      <w:r w:rsidR="004F4C39" w:rsidRPr="00590EC1">
        <w:rPr>
          <w:rFonts w:ascii="Arial" w:eastAsia="Times New Roman" w:hAnsi="Arial" w:cs="Arial"/>
          <w:color w:val="202122"/>
          <w:lang w:eastAsia="fr-FR"/>
        </w:rPr>
        <w:t> pour transport synchrone des données à 9 600 b/s. Débits de compatibilité de 7 200 et 4 800 b/s à 2 400 bauds pour des modulations ralenties. Multiplexage des sous-canaux de 7 200, 4 800 et 2 400 b/s valide jusqu'à un ensemble de 9 600 b/s en option. Un dérivé de ce standard est utilisé pour la transmission des facsimilés (fax).</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83" w:tooltip="V.31 (page inexistante)" w:history="1">
        <w:r w:rsidR="004F4C39" w:rsidRPr="00590EC1">
          <w:rPr>
            <w:rFonts w:ascii="Arial" w:eastAsia="Times New Roman" w:hAnsi="Arial" w:cs="Arial"/>
            <w:color w:val="0000FF"/>
            <w:u w:val="single"/>
            <w:lang w:eastAsia="fr-FR"/>
          </w:rPr>
          <w:t>V.31</w:t>
        </w:r>
      </w:hyperlink>
      <w:r w:rsidR="004F4C39" w:rsidRPr="00590EC1">
        <w:rPr>
          <w:rFonts w:ascii="Arial" w:eastAsia="Times New Roman" w:hAnsi="Arial" w:cs="Arial"/>
          <w:color w:val="202122"/>
          <w:lang w:eastAsia="fr-FR"/>
        </w:rPr>
        <w:t> Caractéristiques électriques des circuits de jonction pour transmission par simple courant commandés par fermeture de contact.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84" w:tooltip="V.32 (page inexistante)" w:history="1">
        <w:r w:rsidR="004F4C39" w:rsidRPr="00590EC1">
          <w:rPr>
            <w:rFonts w:ascii="Arial" w:eastAsia="Times New Roman" w:hAnsi="Arial" w:cs="Arial"/>
            <w:color w:val="0000FF"/>
            <w:u w:val="single"/>
            <w:lang w:eastAsia="fr-FR"/>
          </w:rPr>
          <w:t>V.32</w:t>
        </w:r>
      </w:hyperlink>
      <w:r w:rsidR="004F4C39" w:rsidRPr="00590EC1">
        <w:rPr>
          <w:rFonts w:ascii="Arial" w:eastAsia="Times New Roman" w:hAnsi="Arial" w:cs="Arial"/>
          <w:color w:val="202122"/>
          <w:lang w:eastAsia="fr-FR"/>
        </w:rPr>
        <w:t> Famille de modems à deux fils fonctionnant en duplex à des débits binaires allant jusqu'à 9 600 bit/s pour usage sur le réseau téléphonique général avec commutation et sur les circuits loués de type téléphonique. Recommandation validée pour la première fois en </w:t>
      </w:r>
      <w:hyperlink r:id="rId385" w:tooltip="1984" w:history="1">
        <w:r w:rsidR="004F4C39" w:rsidRPr="00590EC1">
          <w:rPr>
            <w:rFonts w:ascii="Arial" w:eastAsia="Times New Roman" w:hAnsi="Arial" w:cs="Arial"/>
            <w:color w:val="0000FF"/>
            <w:u w:val="single"/>
            <w:lang w:eastAsia="fr-FR"/>
          </w:rPr>
          <w:t>1984</w:t>
        </w:r>
      </w:hyperlink>
      <w:r w:rsidR="004F4C39" w:rsidRPr="00590EC1">
        <w:rPr>
          <w:rFonts w:ascii="Arial" w:eastAsia="Times New Roman" w:hAnsi="Arial" w:cs="Arial"/>
          <w:color w:val="202122"/>
          <w:lang w:eastAsia="fr-FR"/>
        </w:rPr>
        <w:t> pour une famille de communication </w:t>
      </w:r>
      <w:r w:rsidR="004F4C39" w:rsidRPr="00590EC1">
        <w:rPr>
          <w:rFonts w:ascii="Arial" w:eastAsia="Times New Roman" w:hAnsi="Arial" w:cs="Arial"/>
          <w:i/>
          <w:iCs/>
          <w:color w:val="202122"/>
          <w:lang w:eastAsia="fr-FR"/>
        </w:rPr>
        <w:t>duplex</w:t>
      </w:r>
      <w:r w:rsidR="004F4C39" w:rsidRPr="00590EC1">
        <w:rPr>
          <w:rFonts w:ascii="Arial" w:eastAsia="Times New Roman" w:hAnsi="Arial" w:cs="Arial"/>
          <w:color w:val="202122"/>
          <w:lang w:eastAsia="fr-FR"/>
        </w:rPr>
        <w:t> entre modems téléphoniques analogiques utilisant la modulation </w:t>
      </w:r>
      <w:hyperlink r:id="rId386" w:tooltip="QAM" w:history="1">
        <w:r w:rsidR="004F4C39" w:rsidRPr="00590EC1">
          <w:rPr>
            <w:rFonts w:ascii="Arial" w:eastAsia="Times New Roman" w:hAnsi="Arial" w:cs="Arial"/>
            <w:color w:val="0000FF"/>
            <w:u w:val="single"/>
            <w:lang w:eastAsia="fr-FR"/>
          </w:rPr>
          <w:t>QAM</w:t>
        </w:r>
      </w:hyperlink>
      <w:r w:rsidR="004F4C39" w:rsidRPr="00590EC1">
        <w:rPr>
          <w:rFonts w:ascii="Arial" w:eastAsia="Times New Roman" w:hAnsi="Arial" w:cs="Arial"/>
          <w:color w:val="202122"/>
          <w:lang w:eastAsia="fr-FR"/>
        </w:rPr>
        <w:t> à 2 400 bauds pour transporter les données à 9 600, 4 800 ou 2 400 b/s.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87" w:tooltip="V.32 (page inexistante)" w:history="1">
        <w:r w:rsidR="004F4C39" w:rsidRPr="00590EC1">
          <w:rPr>
            <w:rFonts w:ascii="Arial" w:eastAsia="Times New Roman" w:hAnsi="Arial" w:cs="Arial"/>
            <w:color w:val="0000FF"/>
            <w:u w:val="single"/>
            <w:lang w:eastAsia="fr-FR"/>
          </w:rPr>
          <w:t>V.32bis</w:t>
        </w:r>
      </w:hyperlink>
      <w:r w:rsidR="004F4C39" w:rsidRPr="00590EC1">
        <w:rPr>
          <w:rFonts w:ascii="Arial" w:eastAsia="Times New Roman" w:hAnsi="Arial" w:cs="Arial"/>
          <w:color w:val="202122"/>
          <w:lang w:eastAsia="fr-FR"/>
        </w:rPr>
        <w:t> Modem fonctionnant en mode duplex à des débits binaires allant jusqu'à 14 400 bit/s pour usage sur le réseau téléphonique général avec commutation et sur les circuits à 2 fils de type téléphonique loués de poste à poste: Extension de </w:t>
      </w:r>
      <w:hyperlink r:id="rId388" w:tooltip="V.32 (page inexistante)" w:history="1">
        <w:r w:rsidR="004F4C39" w:rsidRPr="00590EC1">
          <w:rPr>
            <w:rFonts w:ascii="Arial" w:eastAsia="Times New Roman" w:hAnsi="Arial" w:cs="Arial"/>
            <w:color w:val="0000FF"/>
            <w:u w:val="single"/>
            <w:lang w:eastAsia="fr-FR"/>
          </w:rPr>
          <w:t>V.32</w:t>
        </w:r>
      </w:hyperlink>
      <w:r w:rsidR="004F4C39" w:rsidRPr="00590EC1">
        <w:rPr>
          <w:rFonts w:ascii="Arial" w:eastAsia="Times New Roman" w:hAnsi="Arial" w:cs="Arial"/>
          <w:color w:val="202122"/>
          <w:lang w:eastAsia="fr-FR"/>
        </w:rPr>
        <w:t> Utilisation d'un débit de compatibilité de 12 kb/s. Ce standard a été amélioré par les manufacturiers de modems pour créer le Standard ad-hoc </w:t>
      </w:r>
      <w:proofErr w:type="spellStart"/>
      <w:r w:rsidR="004F4C39" w:rsidRPr="00590EC1">
        <w:rPr>
          <w:rFonts w:ascii="Arial" w:eastAsia="Times New Roman" w:hAnsi="Arial" w:cs="Arial"/>
          <w:color w:val="202122"/>
          <w:lang w:eastAsia="fr-FR"/>
        </w:rPr>
        <w:fldChar w:fldCharType="begin"/>
      </w:r>
      <w:r w:rsidR="004F4C39" w:rsidRPr="00590EC1">
        <w:rPr>
          <w:rFonts w:ascii="Arial" w:eastAsia="Times New Roman" w:hAnsi="Arial" w:cs="Arial"/>
          <w:color w:val="202122"/>
          <w:lang w:eastAsia="fr-FR"/>
        </w:rPr>
        <w:instrText xml:space="preserve"> HYPERLINK "https://fr.wikipedia.org/w/index.php?title=V.terbo&amp;action=edit&amp;redlink=1" \o "V.terbo (page inexistante)" </w:instrText>
      </w:r>
      <w:r w:rsidR="004F4C39" w:rsidRPr="00590EC1">
        <w:rPr>
          <w:rFonts w:ascii="Arial" w:eastAsia="Times New Roman" w:hAnsi="Arial" w:cs="Arial"/>
          <w:color w:val="202122"/>
          <w:lang w:eastAsia="fr-FR"/>
        </w:rPr>
        <w:fldChar w:fldCharType="separate"/>
      </w:r>
      <w:r w:rsidR="004F4C39" w:rsidRPr="00590EC1">
        <w:rPr>
          <w:rFonts w:ascii="Arial" w:eastAsia="Times New Roman" w:hAnsi="Arial" w:cs="Arial"/>
          <w:color w:val="0000FF"/>
          <w:u w:val="single"/>
          <w:lang w:eastAsia="fr-FR"/>
        </w:rPr>
        <w:t>V.terbo</w:t>
      </w:r>
      <w:proofErr w:type="spellEnd"/>
      <w:r w:rsidR="004F4C39" w:rsidRPr="00590EC1">
        <w:rPr>
          <w:rFonts w:ascii="Arial" w:eastAsia="Times New Roman" w:hAnsi="Arial" w:cs="Arial"/>
          <w:color w:val="202122"/>
          <w:lang w:eastAsia="fr-FR"/>
        </w:rPr>
        <w:fldChar w:fldCharType="end"/>
      </w:r>
      <w:r w:rsidR="004F4C39" w:rsidRPr="00590EC1">
        <w:rPr>
          <w:rFonts w:ascii="Arial" w:eastAsia="Times New Roman" w:hAnsi="Arial" w:cs="Arial"/>
          <w:color w:val="202122"/>
          <w:lang w:eastAsia="fr-FR"/>
        </w:rPr>
        <w:t>, avec un débit de 19,2 kb/s, proposé pour une standardisation en tant que V.32ter, mais jamais accepté.</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89" w:tooltip="V.34 (page inexistante)" w:history="1">
        <w:r w:rsidR="004F4C39" w:rsidRPr="00590EC1">
          <w:rPr>
            <w:rFonts w:ascii="Arial" w:eastAsia="Times New Roman" w:hAnsi="Arial" w:cs="Arial"/>
            <w:color w:val="0000FF"/>
            <w:u w:val="single"/>
            <w:lang w:eastAsia="fr-FR"/>
          </w:rPr>
          <w:t>V.34</w:t>
        </w:r>
      </w:hyperlink>
      <w:r w:rsidR="004F4C39" w:rsidRPr="00590EC1">
        <w:rPr>
          <w:rFonts w:ascii="Arial" w:eastAsia="Times New Roman" w:hAnsi="Arial" w:cs="Arial"/>
          <w:color w:val="202122"/>
          <w:lang w:eastAsia="fr-FR"/>
        </w:rPr>
        <w:t> Standard pour des communications </w:t>
      </w:r>
      <w:r w:rsidR="004F4C39" w:rsidRPr="00590EC1">
        <w:rPr>
          <w:rFonts w:ascii="Arial" w:eastAsia="Times New Roman" w:hAnsi="Arial" w:cs="Arial"/>
          <w:i/>
          <w:iCs/>
          <w:color w:val="202122"/>
          <w:lang w:eastAsia="fr-FR"/>
        </w:rPr>
        <w:t>full-duplex</w:t>
      </w:r>
      <w:r w:rsidR="004F4C39" w:rsidRPr="00590EC1">
        <w:rPr>
          <w:rFonts w:ascii="Arial" w:eastAsia="Times New Roman" w:hAnsi="Arial" w:cs="Arial"/>
          <w:color w:val="202122"/>
          <w:lang w:eastAsia="fr-FR"/>
        </w:rPr>
        <w:t> allant jusqu'à 28,8 kb/s avec compatibilité pour des débits inférieur selon le modem distant et la qualité de la ligne téléphonique. Ce standard est aussi connu sous le nom </w:t>
      </w:r>
      <w:proofErr w:type="spellStart"/>
      <w:r w:rsidR="004F4C39" w:rsidRPr="00590EC1">
        <w:rPr>
          <w:rFonts w:ascii="Arial" w:eastAsia="Times New Roman" w:hAnsi="Arial" w:cs="Arial"/>
          <w:color w:val="202122"/>
          <w:lang w:eastAsia="fr-FR"/>
        </w:rPr>
        <w:fldChar w:fldCharType="begin"/>
      </w:r>
      <w:r w:rsidR="004F4C39" w:rsidRPr="00590EC1">
        <w:rPr>
          <w:rFonts w:ascii="Arial" w:eastAsia="Times New Roman" w:hAnsi="Arial" w:cs="Arial"/>
          <w:color w:val="202122"/>
          <w:lang w:eastAsia="fr-FR"/>
        </w:rPr>
        <w:instrText xml:space="preserve"> HYPERLINK "https://fr.wikipedia.org/w/index.php?title=V.Fast&amp;action=edit&amp;redlink=1" \o "V.Fast (page inexistante)" </w:instrText>
      </w:r>
      <w:r w:rsidR="004F4C39" w:rsidRPr="00590EC1">
        <w:rPr>
          <w:rFonts w:ascii="Arial" w:eastAsia="Times New Roman" w:hAnsi="Arial" w:cs="Arial"/>
          <w:color w:val="202122"/>
          <w:lang w:eastAsia="fr-FR"/>
        </w:rPr>
        <w:fldChar w:fldCharType="separate"/>
      </w:r>
      <w:r w:rsidR="004F4C39" w:rsidRPr="00590EC1">
        <w:rPr>
          <w:rFonts w:ascii="Arial" w:eastAsia="Times New Roman" w:hAnsi="Arial" w:cs="Arial"/>
          <w:color w:val="0000FF"/>
          <w:u w:val="single"/>
          <w:lang w:eastAsia="fr-FR"/>
        </w:rPr>
        <w:t>V.Fast</w:t>
      </w:r>
      <w:proofErr w:type="spellEnd"/>
      <w:r w:rsidR="004F4C39" w:rsidRPr="00590EC1">
        <w:rPr>
          <w:rFonts w:ascii="Arial" w:eastAsia="Times New Roman" w:hAnsi="Arial" w:cs="Arial"/>
          <w:color w:val="202122"/>
          <w:lang w:eastAsia="fr-FR"/>
        </w:rPr>
        <w:fldChar w:fldCharType="end"/>
      </w:r>
      <w:r w:rsidR="004F4C39" w:rsidRPr="00590EC1">
        <w:rPr>
          <w:rFonts w:ascii="Arial" w:eastAsia="Times New Roman" w:hAnsi="Arial" w:cs="Arial"/>
          <w:color w:val="202122"/>
          <w:lang w:eastAsia="fr-FR"/>
        </w:rPr>
        <w:t>, pour les modem "pré-standard" appelés V.FC (</w:t>
      </w:r>
      <w:proofErr w:type="spellStart"/>
      <w:r w:rsidR="004F4C39" w:rsidRPr="00590EC1">
        <w:rPr>
          <w:rFonts w:ascii="Arial" w:eastAsia="Times New Roman" w:hAnsi="Arial" w:cs="Arial"/>
          <w:color w:val="202122"/>
          <w:lang w:eastAsia="fr-FR"/>
        </w:rPr>
        <w:t>V.FastClass</w:t>
      </w:r>
      <w:proofErr w:type="spellEnd"/>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0" w:tooltip="V.34 (page inexistante)" w:history="1">
        <w:r w:rsidR="004F4C39" w:rsidRPr="00590EC1">
          <w:rPr>
            <w:rFonts w:ascii="Arial" w:eastAsia="Times New Roman" w:hAnsi="Arial" w:cs="Arial"/>
            <w:color w:val="0000FF"/>
            <w:u w:val="single"/>
            <w:lang w:eastAsia="fr-FR"/>
          </w:rPr>
          <w:t>V.34bis</w:t>
        </w:r>
      </w:hyperlink>
      <w:r w:rsidR="004F4C39" w:rsidRPr="00590EC1">
        <w:rPr>
          <w:rFonts w:ascii="Arial" w:eastAsia="Times New Roman" w:hAnsi="Arial" w:cs="Arial"/>
          <w:color w:val="202122"/>
          <w:lang w:eastAsia="fr-FR"/>
        </w:rPr>
        <w:t> </w:t>
      </w:r>
      <w:hyperlink r:id="rId391" w:tooltip="Protocole de communication" w:history="1">
        <w:r w:rsidR="004F4C39" w:rsidRPr="00590EC1">
          <w:rPr>
            <w:rFonts w:ascii="Arial" w:eastAsia="Times New Roman" w:hAnsi="Arial" w:cs="Arial"/>
            <w:color w:val="0000FF"/>
            <w:u w:val="single"/>
            <w:lang w:eastAsia="fr-FR"/>
          </w:rPr>
          <w:t>Protocole de communication</w:t>
        </w:r>
      </w:hyperlink>
      <w:r w:rsidR="004F4C39" w:rsidRPr="00590EC1">
        <w:rPr>
          <w:rFonts w:ascii="Arial" w:eastAsia="Times New Roman" w:hAnsi="Arial" w:cs="Arial"/>
          <w:color w:val="202122"/>
          <w:lang w:eastAsia="fr-FR"/>
        </w:rPr>
        <w:t> pour des communications de données en </w:t>
      </w:r>
      <w:r w:rsidR="004F4C39" w:rsidRPr="00590EC1">
        <w:rPr>
          <w:rFonts w:ascii="Arial" w:eastAsia="Times New Roman" w:hAnsi="Arial" w:cs="Arial"/>
          <w:i/>
          <w:iCs/>
          <w:color w:val="202122"/>
          <w:lang w:eastAsia="fr-FR"/>
        </w:rPr>
        <w:t>full-duplex</w:t>
      </w:r>
      <w:r w:rsidR="004F4C39" w:rsidRPr="00590EC1">
        <w:rPr>
          <w:rFonts w:ascii="Arial" w:eastAsia="Times New Roman" w:hAnsi="Arial" w:cs="Arial"/>
          <w:color w:val="202122"/>
          <w:lang w:eastAsia="fr-FR"/>
        </w:rPr>
        <w:t> jusqu'à 33,6 kb/s entre deux modems téléphoniques analogiques</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V.35 Transmissions de données à 48 kbit/s au moyen de circuits en groupe primaire de 60 à 108 kHz. Supprimé.</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V.36 Modems pour transmission synchrone de données sur circuits utilisant la largeur de bande du groupe primaire (60 à 108 kHz).</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2" w:tooltip="V.40 (page inexistante)" w:history="1">
        <w:r w:rsidR="004F4C39" w:rsidRPr="00590EC1">
          <w:rPr>
            <w:rFonts w:ascii="Arial" w:eastAsia="Times New Roman" w:hAnsi="Arial" w:cs="Arial"/>
            <w:color w:val="0000FF"/>
            <w:u w:val="single"/>
            <w:lang w:eastAsia="fr-FR"/>
          </w:rPr>
          <w:t>V.40</w:t>
        </w:r>
      </w:hyperlink>
      <w:r w:rsidR="004F4C39" w:rsidRPr="00590EC1">
        <w:rPr>
          <w:rFonts w:ascii="Arial" w:eastAsia="Times New Roman" w:hAnsi="Arial" w:cs="Arial"/>
          <w:color w:val="202122"/>
          <w:lang w:eastAsia="fr-FR"/>
        </w:rPr>
        <w:t> Indication des erreurs en cas d'utilisation d'appareils électromécaniques. Supprimée car techniquement obsolète.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3" w:tooltip="V.41 (page inexistante)" w:history="1">
        <w:r w:rsidR="004F4C39" w:rsidRPr="00590EC1">
          <w:rPr>
            <w:rFonts w:ascii="Arial" w:eastAsia="Times New Roman" w:hAnsi="Arial" w:cs="Arial"/>
            <w:color w:val="0000FF"/>
            <w:u w:val="single"/>
            <w:lang w:eastAsia="fr-FR"/>
          </w:rPr>
          <w:t>V.41</w:t>
        </w:r>
      </w:hyperlink>
      <w:r w:rsidR="004F4C39" w:rsidRPr="00590EC1">
        <w:rPr>
          <w:rFonts w:ascii="Arial" w:eastAsia="Times New Roman" w:hAnsi="Arial" w:cs="Arial"/>
          <w:color w:val="202122"/>
          <w:lang w:eastAsia="fr-FR"/>
        </w:rPr>
        <w:t> Système de protection contre les erreurs indépendant du code utilisé.</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V.42 Procédures de correction d'erreur pour les équipements de terminaison de circuits de données utilisant la conversion asynchrone/synchrone.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4" w:tooltip="V.42bis (page inexistante)" w:history="1">
        <w:r w:rsidR="004F4C39" w:rsidRPr="00590EC1">
          <w:rPr>
            <w:rFonts w:ascii="Arial" w:eastAsia="Times New Roman" w:hAnsi="Arial" w:cs="Arial"/>
            <w:color w:val="0000FF"/>
            <w:u w:val="single"/>
            <w:lang w:eastAsia="fr-FR"/>
          </w:rPr>
          <w:t>V.42bis</w:t>
        </w:r>
      </w:hyperlink>
      <w:r w:rsidR="004F4C39" w:rsidRPr="00590EC1">
        <w:rPr>
          <w:rFonts w:ascii="Arial" w:eastAsia="Times New Roman" w:hAnsi="Arial" w:cs="Arial"/>
          <w:color w:val="202122"/>
          <w:lang w:eastAsia="fr-FR"/>
        </w:rPr>
        <w:t> Procédures de compression des données pour les </w:t>
      </w:r>
      <w:hyperlink r:id="rId395" w:tooltip="Équipement terminal de circuit de données" w:history="1">
        <w:r w:rsidR="004F4C39" w:rsidRPr="00590EC1">
          <w:rPr>
            <w:rFonts w:ascii="Arial" w:eastAsia="Times New Roman" w:hAnsi="Arial" w:cs="Arial"/>
            <w:color w:val="0000FF"/>
            <w:u w:val="single"/>
            <w:lang w:eastAsia="fr-FR"/>
          </w:rPr>
          <w:t>équipements terminaux de circuit de données</w:t>
        </w:r>
      </w:hyperlink>
      <w:r w:rsidR="004F4C39" w:rsidRPr="00590EC1">
        <w:rPr>
          <w:rFonts w:ascii="Arial" w:eastAsia="Times New Roman" w:hAnsi="Arial" w:cs="Arial"/>
          <w:color w:val="202122"/>
          <w:lang w:eastAsia="fr-FR"/>
        </w:rPr>
        <w:t> (ETCD). Recommandation permettant la communication même pour les lignes téléphoniques les plus parasitées. Ratifié par le CCITT en </w:t>
      </w:r>
      <w:hyperlink r:id="rId396" w:tooltip="Janvier 1990" w:history="1">
        <w:r w:rsidR="004F4C39" w:rsidRPr="00590EC1">
          <w:rPr>
            <w:rFonts w:ascii="Arial" w:eastAsia="Times New Roman" w:hAnsi="Arial" w:cs="Arial"/>
            <w:color w:val="0000FF"/>
            <w:u w:val="single"/>
            <w:lang w:eastAsia="fr-FR"/>
          </w:rPr>
          <w:t>Janvier 1990</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7" w:tooltip="V.44 (page inexistante)" w:history="1">
        <w:r w:rsidR="004F4C39" w:rsidRPr="00590EC1">
          <w:rPr>
            <w:rFonts w:ascii="Arial" w:eastAsia="Times New Roman" w:hAnsi="Arial" w:cs="Arial"/>
            <w:color w:val="0000FF"/>
            <w:u w:val="single"/>
            <w:lang w:eastAsia="fr-FR"/>
          </w:rPr>
          <w:t>V.44</w:t>
        </w:r>
      </w:hyperlink>
      <w:r w:rsidR="004F4C39" w:rsidRPr="00590EC1">
        <w:rPr>
          <w:rFonts w:ascii="Arial" w:eastAsia="Times New Roman" w:hAnsi="Arial" w:cs="Arial"/>
          <w:color w:val="202122"/>
          <w:lang w:eastAsia="fr-FR"/>
        </w:rPr>
        <w:t> Procédures de </w:t>
      </w:r>
      <w:hyperlink r:id="rId398" w:tooltip="Compression de données" w:history="1">
        <w:r w:rsidR="004F4C39" w:rsidRPr="00590EC1">
          <w:rPr>
            <w:rFonts w:ascii="Arial" w:eastAsia="Times New Roman" w:hAnsi="Arial" w:cs="Arial"/>
            <w:color w:val="0000FF"/>
            <w:u w:val="single"/>
            <w:lang w:eastAsia="fr-FR"/>
          </w:rPr>
          <w:t>compression de données</w:t>
        </w:r>
      </w:hyperlink>
      <w:r w:rsidR="004F4C39" w:rsidRPr="00590EC1">
        <w:rPr>
          <w:rFonts w:ascii="Arial" w:eastAsia="Times New Roman" w:hAnsi="Arial" w:cs="Arial"/>
          <w:color w:val="202122"/>
          <w:lang w:eastAsia="fr-FR"/>
        </w:rPr>
        <w:t>.</w:t>
      </w:r>
    </w:p>
    <w:p w:rsidR="004F4C39" w:rsidRPr="00590EC1" w:rsidRDefault="004F4C39"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V.50 Normes limites de qualité de transmission pour les transmissions de données.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399" w:tooltip="V.51 (page inexistante)" w:history="1">
        <w:r w:rsidR="004F4C39" w:rsidRPr="00590EC1">
          <w:rPr>
            <w:rFonts w:ascii="Arial" w:eastAsia="Times New Roman" w:hAnsi="Arial" w:cs="Arial"/>
            <w:color w:val="0000FF"/>
            <w:u w:val="single"/>
            <w:lang w:eastAsia="fr-FR"/>
          </w:rPr>
          <w:t>V.51</w:t>
        </w:r>
      </w:hyperlink>
      <w:r w:rsidR="004F4C39" w:rsidRPr="00590EC1">
        <w:rPr>
          <w:rFonts w:ascii="Arial" w:eastAsia="Times New Roman" w:hAnsi="Arial" w:cs="Arial"/>
          <w:color w:val="202122"/>
          <w:lang w:eastAsia="fr-FR"/>
        </w:rPr>
        <w:t> Organisation de la maintenance des circuits internationaux de type téléphonique utilisés pour la transmission de données: Publiée en </w:t>
      </w:r>
      <w:hyperlink r:id="rId400" w:tooltip="M.729 (page inexistante)" w:history="1">
        <w:r w:rsidR="004F4C39" w:rsidRPr="00590EC1">
          <w:rPr>
            <w:rFonts w:ascii="Arial" w:eastAsia="Times New Roman" w:hAnsi="Arial" w:cs="Arial"/>
            <w:color w:val="0000FF"/>
            <w:u w:val="single"/>
            <w:lang w:eastAsia="fr-FR"/>
          </w:rPr>
          <w:t>M.729</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1" w:tooltip="V.52 (page inexistante)" w:history="1">
        <w:r w:rsidR="004F4C39" w:rsidRPr="00590EC1">
          <w:rPr>
            <w:rFonts w:ascii="Arial" w:eastAsia="Times New Roman" w:hAnsi="Arial" w:cs="Arial"/>
            <w:color w:val="0000FF"/>
            <w:u w:val="single"/>
            <w:lang w:eastAsia="fr-FR"/>
          </w:rPr>
          <w:t>V.52</w:t>
        </w:r>
      </w:hyperlink>
      <w:r w:rsidR="004F4C39" w:rsidRPr="00590EC1">
        <w:rPr>
          <w:rFonts w:ascii="Arial" w:eastAsia="Times New Roman" w:hAnsi="Arial" w:cs="Arial"/>
          <w:color w:val="202122"/>
          <w:lang w:eastAsia="fr-FR"/>
        </w:rPr>
        <w:t> Caractéristiques des appareils utilisés pour mesurer la distorsion et le taux d'erreur en transmission de données. Remplacée par </w:t>
      </w:r>
      <w:hyperlink r:id="rId402" w:tooltip="O.153 (page inexistante)" w:history="1">
        <w:r w:rsidR="004F4C39" w:rsidRPr="00590EC1">
          <w:rPr>
            <w:rFonts w:ascii="Arial" w:eastAsia="Times New Roman" w:hAnsi="Arial" w:cs="Arial"/>
            <w:color w:val="0000FF"/>
            <w:u w:val="single"/>
            <w:lang w:eastAsia="fr-FR"/>
          </w:rPr>
          <w:t>O.153</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3" w:tooltip="V.53 (page inexistante)" w:history="1">
        <w:r w:rsidR="004F4C39" w:rsidRPr="00590EC1">
          <w:rPr>
            <w:rFonts w:ascii="Arial" w:eastAsia="Times New Roman" w:hAnsi="Arial" w:cs="Arial"/>
            <w:color w:val="0000FF"/>
            <w:u w:val="single"/>
            <w:lang w:eastAsia="fr-FR"/>
          </w:rPr>
          <w:t>V.53</w:t>
        </w:r>
      </w:hyperlink>
      <w:r w:rsidR="004F4C39" w:rsidRPr="00590EC1">
        <w:rPr>
          <w:rFonts w:ascii="Arial" w:eastAsia="Times New Roman" w:hAnsi="Arial" w:cs="Arial"/>
          <w:color w:val="202122"/>
          <w:lang w:eastAsia="fr-FR"/>
        </w:rPr>
        <w:t> Caractéristiques limites pour la maintenance des circuits de type téléphonique utilisés pour la transmission de données.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4" w:tooltip="V.54 (page inexistante)" w:history="1">
        <w:r w:rsidR="004F4C39" w:rsidRPr="00590EC1">
          <w:rPr>
            <w:rFonts w:ascii="Arial" w:eastAsia="Times New Roman" w:hAnsi="Arial" w:cs="Arial"/>
            <w:color w:val="0000FF"/>
            <w:u w:val="single"/>
            <w:lang w:eastAsia="fr-FR"/>
          </w:rPr>
          <w:t>V.54</w:t>
        </w:r>
      </w:hyperlink>
      <w:r w:rsidR="004F4C39" w:rsidRPr="00590EC1">
        <w:rPr>
          <w:rFonts w:ascii="Arial" w:eastAsia="Times New Roman" w:hAnsi="Arial" w:cs="Arial"/>
          <w:color w:val="202122"/>
          <w:lang w:eastAsia="fr-FR"/>
        </w:rPr>
        <w:t> Dispositifs d'essai en boucle pour les modems.</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5" w:tooltip="V.55 (page inexistante)" w:history="1">
        <w:r w:rsidR="004F4C39" w:rsidRPr="00590EC1">
          <w:rPr>
            <w:rFonts w:ascii="Arial" w:eastAsia="Times New Roman" w:hAnsi="Arial" w:cs="Arial"/>
            <w:color w:val="0000FF"/>
            <w:u w:val="single"/>
            <w:lang w:eastAsia="fr-FR"/>
          </w:rPr>
          <w:t>V.55</w:t>
        </w:r>
      </w:hyperlink>
      <w:r w:rsidR="004F4C39" w:rsidRPr="00590EC1">
        <w:rPr>
          <w:rFonts w:ascii="Arial" w:eastAsia="Times New Roman" w:hAnsi="Arial" w:cs="Arial"/>
          <w:color w:val="202122"/>
          <w:lang w:eastAsia="fr-FR"/>
        </w:rPr>
        <w:t> Spécification pour un appareil de mesure du bruit impulsif sur les circuits de type téléphonique. Publiée en </w:t>
      </w:r>
      <w:hyperlink r:id="rId406" w:tooltip="O.71 (page inexistante)" w:history="1">
        <w:r w:rsidR="004F4C39" w:rsidRPr="00590EC1">
          <w:rPr>
            <w:rFonts w:ascii="Arial" w:eastAsia="Times New Roman" w:hAnsi="Arial" w:cs="Arial"/>
            <w:color w:val="0000FF"/>
            <w:u w:val="single"/>
            <w:lang w:eastAsia="fr-FR"/>
          </w:rPr>
          <w:t>O.71</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7" w:tooltip="V.56 (page inexistante)" w:history="1">
        <w:r w:rsidR="004F4C39" w:rsidRPr="00590EC1">
          <w:rPr>
            <w:rFonts w:ascii="Arial" w:eastAsia="Times New Roman" w:hAnsi="Arial" w:cs="Arial"/>
            <w:color w:val="0000FF"/>
            <w:u w:val="single"/>
            <w:lang w:eastAsia="fr-FR"/>
          </w:rPr>
          <w:t>V.56</w:t>
        </w:r>
      </w:hyperlink>
      <w:r w:rsidR="004F4C39" w:rsidRPr="00590EC1">
        <w:rPr>
          <w:rFonts w:ascii="Arial" w:eastAsia="Times New Roman" w:hAnsi="Arial" w:cs="Arial"/>
          <w:color w:val="202122"/>
          <w:lang w:eastAsia="fr-FR"/>
        </w:rPr>
        <w:t> Essais comparatifs des modems destinés à être utilisés sur des circuits de type téléphonique.</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08" w:tooltip="V.57 (page inexistante)" w:history="1">
        <w:r w:rsidR="004F4C39" w:rsidRPr="00590EC1">
          <w:rPr>
            <w:rFonts w:ascii="Arial" w:eastAsia="Times New Roman" w:hAnsi="Arial" w:cs="Arial"/>
            <w:color w:val="0000FF"/>
            <w:u w:val="single"/>
            <w:lang w:eastAsia="fr-FR"/>
          </w:rPr>
          <w:t>V.57</w:t>
        </w:r>
      </w:hyperlink>
      <w:r w:rsidR="004F4C39" w:rsidRPr="00590EC1">
        <w:rPr>
          <w:rFonts w:ascii="Arial" w:eastAsia="Times New Roman" w:hAnsi="Arial" w:cs="Arial"/>
          <w:color w:val="202122"/>
          <w:lang w:eastAsia="fr-FR"/>
        </w:rPr>
        <w:t> Ensemble complet d'essais de transmission de données aux débits binaires élevés: Remplacée par </w:t>
      </w:r>
      <w:hyperlink r:id="rId409" w:tooltip="O.153 (page inexistante)" w:history="1">
        <w:r w:rsidR="004F4C39" w:rsidRPr="00590EC1">
          <w:rPr>
            <w:rFonts w:ascii="Arial" w:eastAsia="Times New Roman" w:hAnsi="Arial" w:cs="Arial"/>
            <w:color w:val="0000FF"/>
            <w:u w:val="single"/>
            <w:lang w:eastAsia="fr-FR"/>
          </w:rPr>
          <w:t>O.153</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10" w:tooltip="V.90" w:history="1">
        <w:r w:rsidR="004F4C39" w:rsidRPr="00590EC1">
          <w:rPr>
            <w:rFonts w:ascii="Arial" w:eastAsia="Times New Roman" w:hAnsi="Arial" w:cs="Arial"/>
            <w:color w:val="0000FF"/>
            <w:u w:val="single"/>
            <w:lang w:eastAsia="fr-FR"/>
          </w:rPr>
          <w:t>V.90</w:t>
        </w:r>
      </w:hyperlink>
      <w:r w:rsidR="004F4C39" w:rsidRPr="00590EC1">
        <w:rPr>
          <w:rFonts w:ascii="Arial" w:eastAsia="Times New Roman" w:hAnsi="Arial" w:cs="Arial"/>
          <w:color w:val="202122"/>
          <w:lang w:eastAsia="fr-FR"/>
        </w:rPr>
        <w:t> Paire modem numérique-modem analogique destinée à être utilisée sur le réseau téléphonique public commuté à des débits allant jusqu'à 56 000 bit/s vers l'aval et 33 600 bit/s vers l'amont. Encodage </w:t>
      </w:r>
      <w:hyperlink r:id="rId411" w:tooltip="Modulation d'impulsion codée" w:history="1">
        <w:r w:rsidR="004F4C39" w:rsidRPr="00590EC1">
          <w:rPr>
            <w:rFonts w:ascii="Arial" w:eastAsia="Times New Roman" w:hAnsi="Arial" w:cs="Arial"/>
            <w:color w:val="0000FF"/>
            <w:u w:val="single"/>
            <w:lang w:eastAsia="fr-FR"/>
          </w:rPr>
          <w:t>PCM</w:t>
        </w:r>
      </w:hyperlink>
      <w:r w:rsidR="004F4C39" w:rsidRPr="00590EC1">
        <w:rPr>
          <w:rFonts w:ascii="Arial" w:eastAsia="Times New Roman" w:hAnsi="Arial" w:cs="Arial"/>
          <w:color w:val="202122"/>
          <w:lang w:eastAsia="fr-FR"/>
        </w:rPr>
        <w:t> en descendant et </w:t>
      </w:r>
      <w:hyperlink r:id="rId412" w:tooltip="QAM" w:history="1">
        <w:r w:rsidR="004F4C39" w:rsidRPr="00590EC1">
          <w:rPr>
            <w:rFonts w:ascii="Arial" w:eastAsia="Times New Roman" w:hAnsi="Arial" w:cs="Arial"/>
            <w:color w:val="0000FF"/>
            <w:u w:val="single"/>
            <w:lang w:eastAsia="fr-FR"/>
          </w:rPr>
          <w:t>QAM</w:t>
        </w:r>
      </w:hyperlink>
      <w:r w:rsidR="004F4C39" w:rsidRPr="00590EC1">
        <w:rPr>
          <w:rFonts w:ascii="Arial" w:eastAsia="Times New Roman" w:hAnsi="Arial" w:cs="Arial"/>
          <w:color w:val="202122"/>
          <w:lang w:eastAsia="fr-FR"/>
        </w:rPr>
        <w:t> en montant. Le V.90 Mode 2 utilisait également </w:t>
      </w:r>
      <w:hyperlink r:id="rId413" w:tooltip="Modulation d'impulsion codée" w:history="1">
        <w:r w:rsidR="004F4C39" w:rsidRPr="00590EC1">
          <w:rPr>
            <w:rFonts w:ascii="Arial" w:eastAsia="Times New Roman" w:hAnsi="Arial" w:cs="Arial"/>
            <w:color w:val="0000FF"/>
            <w:u w:val="single"/>
            <w:lang w:eastAsia="fr-FR"/>
          </w:rPr>
          <w:t>PCM</w:t>
        </w:r>
      </w:hyperlink>
      <w:r w:rsidR="004F4C39" w:rsidRPr="00590EC1">
        <w:rPr>
          <w:rFonts w:ascii="Arial" w:eastAsia="Times New Roman" w:hAnsi="Arial" w:cs="Arial"/>
          <w:color w:val="202122"/>
          <w:lang w:eastAsia="fr-FR"/>
        </w:rPr>
        <w:t> pour le flux montant. Ce standard est aussi connu sous le nom </w:t>
      </w:r>
      <w:proofErr w:type="spellStart"/>
      <w:r w:rsidR="004F4C39" w:rsidRPr="00590EC1">
        <w:rPr>
          <w:rFonts w:ascii="Arial" w:eastAsia="Times New Roman" w:hAnsi="Arial" w:cs="Arial"/>
          <w:color w:val="202122"/>
          <w:lang w:eastAsia="fr-FR"/>
        </w:rPr>
        <w:fldChar w:fldCharType="begin"/>
      </w:r>
      <w:r w:rsidR="004F4C39" w:rsidRPr="00590EC1">
        <w:rPr>
          <w:rFonts w:ascii="Arial" w:eastAsia="Times New Roman" w:hAnsi="Arial" w:cs="Arial"/>
          <w:color w:val="202122"/>
          <w:lang w:eastAsia="fr-FR"/>
        </w:rPr>
        <w:instrText xml:space="preserve"> HYPERLINK "https://fr.wikipedia.org/w/index.php?title=V.Fast&amp;action=edit&amp;redlink=1" \o "V.Fast (page inexistante)" </w:instrText>
      </w:r>
      <w:r w:rsidR="004F4C39" w:rsidRPr="00590EC1">
        <w:rPr>
          <w:rFonts w:ascii="Arial" w:eastAsia="Times New Roman" w:hAnsi="Arial" w:cs="Arial"/>
          <w:color w:val="202122"/>
          <w:lang w:eastAsia="fr-FR"/>
        </w:rPr>
        <w:fldChar w:fldCharType="separate"/>
      </w:r>
      <w:r w:rsidR="004F4C39" w:rsidRPr="00590EC1">
        <w:rPr>
          <w:rFonts w:ascii="Arial" w:eastAsia="Times New Roman" w:hAnsi="Arial" w:cs="Arial"/>
          <w:color w:val="0000FF"/>
          <w:u w:val="single"/>
          <w:lang w:eastAsia="fr-FR"/>
        </w:rPr>
        <w:t>V.Fast</w:t>
      </w:r>
      <w:proofErr w:type="spellEnd"/>
      <w:r w:rsidR="004F4C39" w:rsidRPr="00590EC1">
        <w:rPr>
          <w:rFonts w:ascii="Arial" w:eastAsia="Times New Roman" w:hAnsi="Arial" w:cs="Arial"/>
          <w:color w:val="202122"/>
          <w:lang w:eastAsia="fr-FR"/>
        </w:rPr>
        <w:fldChar w:fldCharType="end"/>
      </w:r>
      <w:r w:rsidR="004F4C39" w:rsidRPr="00590EC1">
        <w:rPr>
          <w:rFonts w:ascii="Arial" w:eastAsia="Times New Roman" w:hAnsi="Arial" w:cs="Arial"/>
          <w:color w:val="202122"/>
          <w:lang w:eastAsia="fr-FR"/>
        </w:rPr>
        <w:t>, pour les modem "pré-standard" appelés V.FC (</w:t>
      </w:r>
      <w:proofErr w:type="spellStart"/>
      <w:r w:rsidR="004F4C39" w:rsidRPr="00590EC1">
        <w:rPr>
          <w:rFonts w:ascii="Arial" w:eastAsia="Times New Roman" w:hAnsi="Arial" w:cs="Arial"/>
          <w:color w:val="202122"/>
          <w:lang w:eastAsia="fr-FR"/>
        </w:rPr>
        <w:t>V.FastClass</w:t>
      </w:r>
      <w:proofErr w:type="spellEnd"/>
      <w:r w:rsidR="004F4C39" w:rsidRPr="00590EC1">
        <w:rPr>
          <w:rFonts w:ascii="Arial" w:eastAsia="Times New Roman" w:hAnsi="Arial" w:cs="Arial"/>
          <w:color w:val="202122"/>
          <w:lang w:eastAsia="fr-FR"/>
        </w:rPr>
        <w:t>). Avant l'arrivée du standard, il y avait deux standards commerciaux en compétition pour des transmissions à 56 kb/s en descendant : X2 et </w:t>
      </w:r>
      <w:hyperlink r:id="rId414" w:tooltip="K56flex (page inexistante)" w:history="1">
        <w:r w:rsidR="004F4C39" w:rsidRPr="00590EC1">
          <w:rPr>
            <w:rFonts w:ascii="Arial" w:eastAsia="Times New Roman" w:hAnsi="Arial" w:cs="Arial"/>
            <w:color w:val="0000FF"/>
            <w:u w:val="single"/>
            <w:lang w:eastAsia="fr-FR"/>
          </w:rPr>
          <w:t>K56flex</w:t>
        </w:r>
      </w:hyperlink>
      <w:r w:rsidR="004F4C39" w:rsidRPr="00590EC1">
        <w:rPr>
          <w:rFonts w:ascii="Arial" w:eastAsia="Times New Roman" w:hAnsi="Arial" w:cs="Arial"/>
          <w:color w:val="202122"/>
          <w:lang w:eastAsia="fr-FR"/>
        </w:rPr>
        <w:t>. </w:t>
      </w:r>
      <w:hyperlink r:id="rId415" w:tooltip="K56flex (page inexistante)" w:history="1">
        <w:r w:rsidR="004F4C39" w:rsidRPr="00590EC1">
          <w:rPr>
            <w:rFonts w:ascii="Arial" w:eastAsia="Times New Roman" w:hAnsi="Arial" w:cs="Arial"/>
            <w:color w:val="0000FF"/>
            <w:u w:val="single"/>
            <w:lang w:eastAsia="fr-FR"/>
          </w:rPr>
          <w:t>K56flex</w:t>
        </w:r>
      </w:hyperlink>
      <w:r w:rsidR="004F4C39" w:rsidRPr="00590EC1">
        <w:rPr>
          <w:rFonts w:ascii="Arial" w:eastAsia="Times New Roman" w:hAnsi="Arial" w:cs="Arial"/>
          <w:color w:val="202122"/>
          <w:lang w:eastAsia="fr-FR"/>
        </w:rPr>
        <w:t> était lui-même une fusion entre K56 et </w:t>
      </w:r>
      <w:hyperlink r:id="rId416" w:tooltip="56flex (page inexistante)" w:history="1">
        <w:r w:rsidR="004F4C39" w:rsidRPr="00590EC1">
          <w:rPr>
            <w:rFonts w:ascii="Arial" w:eastAsia="Times New Roman" w:hAnsi="Arial" w:cs="Arial"/>
            <w:color w:val="0000FF"/>
            <w:u w:val="single"/>
            <w:lang w:eastAsia="fr-FR"/>
          </w:rPr>
          <w:t>56flex</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28"/>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17" w:tooltip="V.92" w:history="1">
        <w:r w:rsidR="004F4C39" w:rsidRPr="00590EC1">
          <w:rPr>
            <w:rFonts w:ascii="Arial" w:eastAsia="Times New Roman" w:hAnsi="Arial" w:cs="Arial"/>
            <w:color w:val="0000FF"/>
            <w:u w:val="single"/>
            <w:lang w:eastAsia="fr-FR"/>
          </w:rPr>
          <w:t>V.92</w:t>
        </w:r>
      </w:hyperlink>
      <w:r w:rsidR="004F4C39" w:rsidRPr="00590EC1">
        <w:rPr>
          <w:rFonts w:ascii="Arial" w:eastAsia="Times New Roman" w:hAnsi="Arial" w:cs="Arial"/>
          <w:color w:val="202122"/>
          <w:lang w:eastAsia="fr-FR"/>
        </w:rPr>
        <w:t> Améliorations à la Recommandation </w:t>
      </w:r>
      <w:hyperlink r:id="rId418" w:tooltip="V.90" w:history="1">
        <w:r w:rsidR="004F4C39" w:rsidRPr="00590EC1">
          <w:rPr>
            <w:rFonts w:ascii="Arial" w:eastAsia="Times New Roman" w:hAnsi="Arial" w:cs="Arial"/>
            <w:color w:val="0000FF"/>
            <w:u w:val="single"/>
            <w:lang w:eastAsia="fr-FR"/>
          </w:rPr>
          <w:t>V.90</w:t>
        </w:r>
      </w:hyperlink>
      <w:r w:rsidR="004F4C39" w:rsidRPr="00590EC1">
        <w:rPr>
          <w:rFonts w:ascii="Arial" w:eastAsia="Times New Roman" w:hAnsi="Arial" w:cs="Arial"/>
          <w:color w:val="202122"/>
          <w:lang w:eastAsia="fr-FR"/>
        </w:rPr>
        <w:t>. Amélioration du débit montant à 48 kb/s en montant, avec un encodage </w:t>
      </w:r>
      <w:hyperlink r:id="rId419" w:tooltip="Modulation d'impulsion codée" w:history="1">
        <w:r w:rsidR="004F4C39" w:rsidRPr="00590EC1">
          <w:rPr>
            <w:rFonts w:ascii="Arial" w:eastAsia="Times New Roman" w:hAnsi="Arial" w:cs="Arial"/>
            <w:color w:val="0000FF"/>
            <w:u w:val="single"/>
            <w:lang w:eastAsia="fr-FR"/>
          </w:rPr>
          <w:t>PCM</w:t>
        </w:r>
      </w:hyperlink>
      <w:r w:rsidR="004F4C39" w:rsidRPr="00590EC1">
        <w:rPr>
          <w:rFonts w:ascii="Arial" w:eastAsia="Times New Roman" w:hAnsi="Arial" w:cs="Arial"/>
          <w:color w:val="202122"/>
          <w:lang w:eastAsia="fr-FR"/>
        </w:rPr>
        <w:t> dans les deux sens.(avec une modulation </w:t>
      </w:r>
      <w:hyperlink r:id="rId420" w:tooltip="QAM" w:history="1">
        <w:r w:rsidR="004F4C39" w:rsidRPr="00590EC1">
          <w:rPr>
            <w:rFonts w:ascii="Arial" w:eastAsia="Times New Roman" w:hAnsi="Arial" w:cs="Arial"/>
            <w:color w:val="0000FF"/>
            <w:u w:val="single"/>
            <w:lang w:eastAsia="fr-FR"/>
          </w:rPr>
          <w:t>QAM</w:t>
        </w:r>
      </w:hyperlink>
      <w:r w:rsidR="004F4C39" w:rsidRPr="00590EC1">
        <w:rPr>
          <w:rFonts w:ascii="Arial" w:eastAsia="Times New Roman" w:hAnsi="Arial" w:cs="Arial"/>
          <w:color w:val="202122"/>
          <w:lang w:eastAsia="fr-FR"/>
        </w:rPr>
        <w:t>. Support de la technologie </w:t>
      </w:r>
      <w:hyperlink r:id="rId421" w:tooltip="Modem-on-Hold (page inexistante)" w:history="1">
        <w:r w:rsidR="004F4C39" w:rsidRPr="00590EC1">
          <w:rPr>
            <w:rFonts w:ascii="Arial" w:eastAsia="Times New Roman" w:hAnsi="Arial" w:cs="Arial"/>
            <w:i/>
            <w:iCs/>
            <w:color w:val="0000FF"/>
            <w:u w:val="single"/>
            <w:lang w:eastAsia="fr-FR"/>
          </w:rPr>
          <w:t>Modem-on-Hold</w:t>
        </w:r>
      </w:hyperlink>
      <w:r w:rsidR="004F4C39" w:rsidRPr="00590EC1">
        <w:rPr>
          <w:rFonts w:ascii="Arial" w:eastAsia="Times New Roman" w:hAnsi="Arial" w:cs="Arial"/>
          <w:color w:val="202122"/>
          <w:lang w:eastAsia="fr-FR"/>
        </w:rPr>
        <w:t> et </w:t>
      </w:r>
      <w:proofErr w:type="spellStart"/>
      <w:r w:rsidR="004F4C39" w:rsidRPr="00590EC1">
        <w:rPr>
          <w:rFonts w:ascii="Arial" w:eastAsia="Times New Roman" w:hAnsi="Arial" w:cs="Arial"/>
          <w:color w:val="202122"/>
          <w:lang w:eastAsia="fr-FR"/>
        </w:rPr>
        <w:fldChar w:fldCharType="begin"/>
      </w:r>
      <w:r w:rsidR="004F4C39" w:rsidRPr="00590EC1">
        <w:rPr>
          <w:rFonts w:ascii="Arial" w:eastAsia="Times New Roman" w:hAnsi="Arial" w:cs="Arial"/>
          <w:color w:val="202122"/>
          <w:lang w:eastAsia="fr-FR"/>
        </w:rPr>
        <w:instrText xml:space="preserve"> HYPERLINK "https://fr.wikipedia.org/w/index.php?title=QuickConnect&amp;action=edit&amp;redlink=1" \o "QuickConnect (page inexistante)" </w:instrText>
      </w:r>
      <w:r w:rsidR="004F4C39" w:rsidRPr="00590EC1">
        <w:rPr>
          <w:rFonts w:ascii="Arial" w:eastAsia="Times New Roman" w:hAnsi="Arial" w:cs="Arial"/>
          <w:color w:val="202122"/>
          <w:lang w:eastAsia="fr-FR"/>
        </w:rPr>
        <w:fldChar w:fldCharType="separate"/>
      </w:r>
      <w:r w:rsidR="004F4C39" w:rsidRPr="00590EC1">
        <w:rPr>
          <w:rFonts w:ascii="Arial" w:eastAsia="Times New Roman" w:hAnsi="Arial" w:cs="Arial"/>
          <w:color w:val="0000FF"/>
          <w:u w:val="single"/>
          <w:lang w:eastAsia="fr-FR"/>
        </w:rPr>
        <w:t>QuickConnect</w:t>
      </w:r>
      <w:proofErr w:type="spellEnd"/>
      <w:r w:rsidR="004F4C39" w:rsidRPr="00590EC1">
        <w:rPr>
          <w:rFonts w:ascii="Arial" w:eastAsia="Times New Roman" w:hAnsi="Arial" w:cs="Arial"/>
          <w:color w:val="202122"/>
          <w:lang w:eastAsia="fr-FR"/>
        </w:rPr>
        <w:fldChar w:fldCharType="end"/>
      </w:r>
      <w:r w:rsidR="004F4C39" w:rsidRPr="00590EC1">
        <w:rPr>
          <w:rFonts w:ascii="Arial" w:eastAsia="Times New Roman" w:hAnsi="Arial" w:cs="Arial"/>
          <w:color w:val="202122"/>
          <w:lang w:eastAsia="fr-FR"/>
        </w:rPr>
        <w:t xml:space="preserve">. </w:t>
      </w:r>
      <w:proofErr w:type="spellStart"/>
      <w:r w:rsidR="004F4C39" w:rsidRPr="00590EC1">
        <w:rPr>
          <w:rFonts w:ascii="Arial" w:eastAsia="Times New Roman" w:hAnsi="Arial" w:cs="Arial"/>
          <w:color w:val="202122"/>
          <w:lang w:eastAsia="fr-FR"/>
        </w:rPr>
        <w:t>QuickConnect</w:t>
      </w:r>
      <w:proofErr w:type="spellEnd"/>
      <w:r w:rsidR="004F4C39" w:rsidRPr="00590EC1">
        <w:rPr>
          <w:rFonts w:ascii="Arial" w:eastAsia="Times New Roman" w:hAnsi="Arial" w:cs="Arial"/>
          <w:color w:val="202122"/>
          <w:lang w:eastAsia="fr-FR"/>
        </w:rPr>
        <w:t xml:space="preserve"> permet une réduction des délais de connexion jusqu'à un facteur 2 par rapport aux V.90 (environ 10 secondes contre 20). Modem-on-</w:t>
      </w:r>
      <w:proofErr w:type="spellStart"/>
      <w:r w:rsidR="004F4C39" w:rsidRPr="00590EC1">
        <w:rPr>
          <w:rFonts w:ascii="Arial" w:eastAsia="Times New Roman" w:hAnsi="Arial" w:cs="Arial"/>
          <w:color w:val="202122"/>
          <w:lang w:eastAsia="fr-FR"/>
        </w:rPr>
        <w:t>hold</w:t>
      </w:r>
      <w:proofErr w:type="spellEnd"/>
      <w:r w:rsidR="004F4C39" w:rsidRPr="00590EC1">
        <w:rPr>
          <w:rFonts w:ascii="Arial" w:eastAsia="Times New Roman" w:hAnsi="Arial" w:cs="Arial"/>
          <w:color w:val="202122"/>
          <w:lang w:eastAsia="fr-FR"/>
        </w:rPr>
        <w:t xml:space="preserve"> permet au modem de maintenir vivante une connexion de données suspendue pendant un appel vocal simultané, jusqu'à 16 minutes maximum. Les modems V.92 ou adaptables en V.92 sont apparus sur le marché courant 2001. Il s'agit d'une extension de V.90 Mode 2.</w:t>
      </w:r>
    </w:p>
    <w:p w:rsidR="004F4C39" w:rsidRPr="00590EC1" w:rsidRDefault="004F4C39" w:rsidP="0004061B">
      <w:pPr>
        <w:shd w:val="clear" w:color="auto" w:fill="FFFFFF"/>
        <w:spacing w:after="60" w:line="240" w:lineRule="auto"/>
        <w:ind w:left="384"/>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X - Réseaux de données et communication par système ouvert</w:t>
      </w:r>
    </w:p>
    <w:p w:rsidR="004F4C39" w:rsidRPr="00590EC1" w:rsidRDefault="004F4C39" w:rsidP="0004061B">
      <w:pPr>
        <w:shd w:val="clear" w:color="auto" w:fill="FFFFFF"/>
        <w:spacing w:after="60" w:line="240" w:lineRule="auto"/>
        <w:ind w:left="384"/>
        <w:jc w:val="both"/>
        <w:rPr>
          <w:rFonts w:ascii="Georgia" w:eastAsia="Times New Roman" w:hAnsi="Georgia" w:cs="Times New Roman"/>
          <w:lang w:eastAsia="fr-FR"/>
        </w:rPr>
      </w:pPr>
      <w:r w:rsidRPr="00590EC1">
        <w:rPr>
          <w:rFonts w:ascii="Arial" w:eastAsia="Times New Roman" w:hAnsi="Arial" w:cs="Arial"/>
          <w:lang w:eastAsia="fr-FR"/>
        </w:rPr>
        <w:t>[</w:t>
      </w:r>
      <w:hyperlink r:id="rId422" w:tooltip="Modifier la section : X - Réseaux de données et communication par système ouvert"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423" w:tooltip="Modifier le code source de la section : X - Réseaux de données et communication par système ouvert"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X.1 Catégories d'utilisateurs du service international et catégories d'accès des réseaux publics de données et des </w:t>
      </w:r>
      <w:hyperlink r:id="rId424" w:tooltip="RNIS" w:history="1">
        <w:r w:rsidRPr="00590EC1">
          <w:rPr>
            <w:rFonts w:ascii="Arial" w:eastAsia="Times New Roman" w:hAnsi="Arial" w:cs="Arial"/>
            <w:color w:val="0000FF"/>
            <w:u w:val="single"/>
            <w:lang w:eastAsia="fr-FR"/>
          </w:rPr>
          <w:t>réseaux numériques à intégration de services</w:t>
        </w:r>
      </w:hyperlink>
    </w:p>
    <w:p w:rsidR="004F4C39" w:rsidRPr="00590EC1" w:rsidRDefault="004F4C39"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X.2 Services internationaux de transmission de données et fonctionnalités optionnelles offertes aux utilisateurs des réseaux publics de données et des réseaux numériques à intégration de services</w:t>
      </w:r>
    </w:p>
    <w:p w:rsidR="004F4C39" w:rsidRPr="00590EC1" w:rsidRDefault="004F4C39"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lastRenderedPageBreak/>
        <w:t>X.3 Dispositif d'assemblage et désassemblage de paquets dans un réseau public de données</w:t>
      </w:r>
    </w:p>
    <w:p w:rsidR="004F4C39" w:rsidRPr="00590EC1" w:rsidRDefault="004F4C39"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X.4 Structure générale des signaux du code de l'Alphabet international n</w:t>
      </w:r>
      <w:r w:rsidRPr="00590EC1">
        <w:rPr>
          <w:rFonts w:ascii="Arial" w:eastAsia="Times New Roman" w:hAnsi="Arial" w:cs="Arial"/>
          <w:color w:val="202122"/>
          <w:vertAlign w:val="superscript"/>
          <w:lang w:eastAsia="fr-FR"/>
        </w:rPr>
        <w:t>o</w:t>
      </w:r>
      <w:r w:rsidRPr="00590EC1">
        <w:rPr>
          <w:rFonts w:ascii="Arial" w:eastAsia="Times New Roman" w:hAnsi="Arial" w:cs="Arial"/>
          <w:color w:val="202122"/>
          <w:lang w:eastAsia="fr-FR"/>
        </w:rPr>
        <w:t> 5 pour la transmission de données par caractères sur réseaux publics pour données</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25" w:tooltip="X.20 (page inexistante)" w:history="1">
        <w:r w:rsidR="004F4C39" w:rsidRPr="00590EC1">
          <w:rPr>
            <w:rFonts w:ascii="Arial" w:eastAsia="Times New Roman" w:hAnsi="Arial" w:cs="Arial"/>
            <w:color w:val="0000FF"/>
            <w:u w:val="single"/>
            <w:lang w:eastAsia="fr-FR"/>
          </w:rPr>
          <w:t>X.20</w:t>
        </w:r>
      </w:hyperlink>
      <w:r w:rsidR="004F4C39" w:rsidRPr="00590EC1">
        <w:rPr>
          <w:rFonts w:ascii="Arial" w:eastAsia="Times New Roman" w:hAnsi="Arial" w:cs="Arial"/>
          <w:color w:val="202122"/>
          <w:lang w:eastAsia="fr-FR"/>
        </w:rPr>
        <w:t> Interface entre l'équipement terminal de traitement de données (ETTD) et l'équipement de terminaison du circuit de données (ETCD) dans le cas des services avec transmission arythmique sur réseaux publics pour données</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26" w:tooltip="X.20bis (page inexistante)" w:history="1">
        <w:r w:rsidR="004F4C39" w:rsidRPr="00590EC1">
          <w:rPr>
            <w:rFonts w:ascii="Arial" w:eastAsia="Times New Roman" w:hAnsi="Arial" w:cs="Arial"/>
            <w:color w:val="0000FF"/>
            <w:u w:val="single"/>
            <w:lang w:eastAsia="fr-FR"/>
          </w:rPr>
          <w:t>X.20bis</w:t>
        </w:r>
      </w:hyperlink>
      <w:r w:rsidR="004F4C39" w:rsidRPr="00590EC1">
        <w:rPr>
          <w:rFonts w:ascii="Arial" w:eastAsia="Times New Roman" w:hAnsi="Arial" w:cs="Arial"/>
          <w:color w:val="202122"/>
          <w:lang w:eastAsia="fr-FR"/>
        </w:rPr>
        <w:t> Utilisation, sur les réseaux publics pour données, d'équipements terminaux de traitement de données (ETTD) destinés à assurer l'interface de modems duplex asynchrones de la série V</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27" w:tooltip="X.21" w:history="1">
        <w:r w:rsidR="004F4C39" w:rsidRPr="00590EC1">
          <w:rPr>
            <w:rFonts w:ascii="Arial" w:eastAsia="Times New Roman" w:hAnsi="Arial" w:cs="Arial"/>
            <w:color w:val="0000FF"/>
            <w:u w:val="single"/>
            <w:lang w:eastAsia="fr-FR"/>
          </w:rPr>
          <w:t>X.21</w:t>
        </w:r>
      </w:hyperlink>
      <w:r w:rsidR="004F4C39" w:rsidRPr="00590EC1">
        <w:rPr>
          <w:rFonts w:ascii="Arial" w:eastAsia="Times New Roman" w:hAnsi="Arial" w:cs="Arial"/>
          <w:color w:val="202122"/>
          <w:lang w:eastAsia="fr-FR"/>
        </w:rPr>
        <w:t> Interface entre l'</w:t>
      </w:r>
      <w:hyperlink r:id="rId428" w:tooltip="Équipement terminal de traitement de données" w:history="1">
        <w:r w:rsidR="004F4C39" w:rsidRPr="00590EC1">
          <w:rPr>
            <w:rFonts w:ascii="Arial" w:eastAsia="Times New Roman" w:hAnsi="Arial" w:cs="Arial"/>
            <w:color w:val="0000FF"/>
            <w:u w:val="single"/>
            <w:lang w:eastAsia="fr-FR"/>
          </w:rPr>
          <w:t>équipement terminal de traitement de données</w:t>
        </w:r>
      </w:hyperlink>
      <w:r w:rsidR="004F4C39" w:rsidRPr="00590EC1">
        <w:rPr>
          <w:rFonts w:ascii="Arial" w:eastAsia="Times New Roman" w:hAnsi="Arial" w:cs="Arial"/>
          <w:color w:val="202122"/>
          <w:lang w:eastAsia="fr-FR"/>
        </w:rPr>
        <w:t> et l'</w:t>
      </w:r>
      <w:hyperlink r:id="rId429" w:tooltip="Équipement terminal de circuit de données" w:history="1">
        <w:r w:rsidR="004F4C39" w:rsidRPr="00590EC1">
          <w:rPr>
            <w:rFonts w:ascii="Arial" w:eastAsia="Times New Roman" w:hAnsi="Arial" w:cs="Arial"/>
            <w:color w:val="0000FF"/>
            <w:u w:val="single"/>
            <w:lang w:eastAsia="fr-FR"/>
          </w:rPr>
          <w:t>équipement terminal de circuit de données</w:t>
        </w:r>
      </w:hyperlink>
      <w:r w:rsidR="004F4C39" w:rsidRPr="00590EC1">
        <w:rPr>
          <w:rFonts w:ascii="Arial" w:eastAsia="Times New Roman" w:hAnsi="Arial" w:cs="Arial"/>
          <w:color w:val="202122"/>
          <w:lang w:eastAsia="fr-FR"/>
        </w:rPr>
        <w:t> pour fonctionnement synchrone dans les réseaux publics pour données</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0" w:tooltip="X.21bis (page inexistante)" w:history="1">
        <w:r w:rsidR="004F4C39" w:rsidRPr="00590EC1">
          <w:rPr>
            <w:rFonts w:ascii="Arial" w:eastAsia="Times New Roman" w:hAnsi="Arial" w:cs="Arial"/>
            <w:color w:val="0000FF"/>
            <w:u w:val="single"/>
            <w:lang w:eastAsia="fr-FR"/>
          </w:rPr>
          <w:t>X.21bis</w:t>
        </w:r>
      </w:hyperlink>
      <w:r w:rsidR="004F4C39" w:rsidRPr="00590EC1">
        <w:rPr>
          <w:rFonts w:ascii="Arial" w:eastAsia="Times New Roman" w:hAnsi="Arial" w:cs="Arial"/>
          <w:color w:val="202122"/>
          <w:lang w:eastAsia="fr-FR"/>
        </w:rPr>
        <w:t> Utilisation, sur les réseaux publics pour données, d'équipements terminaux de traitement de données (ETTD) destinés à assurer l'interface des modems synchrones de la série V</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1" w:tooltip="X.24 (page inexistante)" w:history="1">
        <w:r w:rsidR="004F4C39" w:rsidRPr="00590EC1">
          <w:rPr>
            <w:rFonts w:ascii="Arial" w:eastAsia="Times New Roman" w:hAnsi="Arial" w:cs="Arial"/>
            <w:color w:val="0000FF"/>
            <w:u w:val="single"/>
            <w:lang w:eastAsia="fr-FR"/>
          </w:rPr>
          <w:t>X.24</w:t>
        </w:r>
      </w:hyperlink>
      <w:r w:rsidR="004F4C39" w:rsidRPr="00590EC1">
        <w:rPr>
          <w:rFonts w:ascii="Arial" w:eastAsia="Times New Roman" w:hAnsi="Arial" w:cs="Arial"/>
          <w:color w:val="202122"/>
          <w:lang w:eastAsia="fr-FR"/>
        </w:rPr>
        <w:t> Liste des définitions relatives aux circuits de jonction établis entre des équipements terminaux de traitement de données (ETTD) et des équipements de terminaison du circuit de données (ETCD) sur les réseaux publics pour données</w:t>
      </w:r>
    </w:p>
    <w:p w:rsidR="004F4C39" w:rsidRPr="00590EC1" w:rsidRDefault="00346636"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2" w:tooltip="X.25" w:history="1">
        <w:r w:rsidR="004F4C39" w:rsidRPr="00590EC1">
          <w:rPr>
            <w:rFonts w:ascii="Arial" w:eastAsia="Times New Roman" w:hAnsi="Arial" w:cs="Arial"/>
            <w:color w:val="0000FF"/>
            <w:u w:val="single"/>
            <w:lang w:eastAsia="fr-FR"/>
          </w:rPr>
          <w:t>X.25</w:t>
        </w:r>
      </w:hyperlink>
      <w:r w:rsidR="004F4C39" w:rsidRPr="00590EC1">
        <w:rPr>
          <w:rFonts w:ascii="Arial" w:eastAsia="Times New Roman" w:hAnsi="Arial" w:cs="Arial"/>
          <w:color w:val="202122"/>
          <w:lang w:eastAsia="fr-FR"/>
        </w:rPr>
        <w:t> Interface entre </w:t>
      </w:r>
      <w:hyperlink r:id="rId433" w:tooltip="Équipement terminal de traitement de données" w:history="1">
        <w:r w:rsidR="004F4C39" w:rsidRPr="00590EC1">
          <w:rPr>
            <w:rFonts w:ascii="Arial" w:eastAsia="Times New Roman" w:hAnsi="Arial" w:cs="Arial"/>
            <w:color w:val="0000FF"/>
            <w:u w:val="single"/>
            <w:lang w:eastAsia="fr-FR"/>
          </w:rPr>
          <w:t>équipement terminal de traitement de données</w:t>
        </w:r>
      </w:hyperlink>
      <w:r w:rsidR="004F4C39" w:rsidRPr="00590EC1">
        <w:rPr>
          <w:rFonts w:ascii="Arial" w:eastAsia="Times New Roman" w:hAnsi="Arial" w:cs="Arial"/>
          <w:color w:val="202122"/>
          <w:lang w:eastAsia="fr-FR"/>
        </w:rPr>
        <w:t> et </w:t>
      </w:r>
      <w:hyperlink r:id="rId434" w:tooltip="Équipement terminal de circuit de données" w:history="1">
        <w:r w:rsidR="004F4C39" w:rsidRPr="00590EC1">
          <w:rPr>
            <w:rFonts w:ascii="Arial" w:eastAsia="Times New Roman" w:hAnsi="Arial" w:cs="Arial"/>
            <w:color w:val="0000FF"/>
            <w:u w:val="single"/>
            <w:lang w:eastAsia="fr-FR"/>
          </w:rPr>
          <w:t>équipement terminal de circuit de données</w:t>
        </w:r>
      </w:hyperlink>
      <w:r w:rsidR="004F4C39" w:rsidRPr="00590EC1">
        <w:rPr>
          <w:rFonts w:ascii="Arial" w:eastAsia="Times New Roman" w:hAnsi="Arial" w:cs="Arial"/>
          <w:color w:val="202122"/>
          <w:lang w:eastAsia="fr-FR"/>
        </w:rPr>
        <w:t> pour terminaux fonctionnant en mode paquet et raccordés par circuit spécialisé à des réseaux publics pour données</w:t>
      </w:r>
    </w:p>
    <w:p w:rsidR="004F4C39" w:rsidRPr="00590EC1" w:rsidRDefault="004F4C39" w:rsidP="0004061B">
      <w:pPr>
        <w:numPr>
          <w:ilvl w:val="0"/>
          <w:numId w:val="29"/>
        </w:numPr>
        <w:shd w:val="clear" w:color="auto" w:fill="FFFFFF"/>
        <w:spacing w:before="100" w:beforeAutospacing="1" w:after="24" w:line="240" w:lineRule="auto"/>
        <w:ind w:left="768"/>
        <w:jc w:val="both"/>
        <w:rPr>
          <w:rFonts w:ascii="Arial" w:eastAsia="Times New Roman" w:hAnsi="Arial" w:cs="Arial"/>
          <w:color w:val="202122"/>
          <w:lang w:eastAsia="fr-FR"/>
        </w:rPr>
      </w:pPr>
      <w:r w:rsidRPr="00590EC1">
        <w:rPr>
          <w:rFonts w:ascii="Arial" w:eastAsia="Times New Roman" w:hAnsi="Arial" w:cs="Arial"/>
          <w:color w:val="202122"/>
          <w:lang w:eastAsia="fr-FR"/>
        </w:rPr>
        <w:t>X.26 Caractéristiques électriques des circuits de jonction dissymétriques à double courant fonctionnant à des débits binaires nominaux jusqu'à 100 kbit/s</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Publié en </w:t>
      </w:r>
      <w:hyperlink r:id="rId435" w:tooltip="V.10 (page inexistante)" w:history="1">
        <w:r w:rsidRPr="00590EC1">
          <w:rPr>
            <w:rFonts w:ascii="Arial" w:eastAsia="Times New Roman" w:hAnsi="Arial" w:cs="Arial"/>
            <w:color w:val="0000FF"/>
            <w:u w:val="single"/>
            <w:lang w:eastAsia="fr-FR"/>
          </w:rPr>
          <w:t>V.10</w:t>
        </w:r>
      </w:hyperlink>
    </w:p>
    <w:p w:rsidR="004F4C39" w:rsidRPr="00590EC1" w:rsidRDefault="00346636" w:rsidP="0004061B">
      <w:pPr>
        <w:numPr>
          <w:ilvl w:val="0"/>
          <w:numId w:val="30"/>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6" w:tooltip="X.27 (page inexistante)" w:history="1">
        <w:r w:rsidR="004F4C39" w:rsidRPr="00590EC1">
          <w:rPr>
            <w:rFonts w:ascii="Arial" w:eastAsia="Times New Roman" w:hAnsi="Arial" w:cs="Arial"/>
            <w:color w:val="0000FF"/>
            <w:u w:val="single"/>
            <w:lang w:eastAsia="fr-FR"/>
          </w:rPr>
          <w:t>X.27</w:t>
        </w:r>
      </w:hyperlink>
      <w:r w:rsidR="004F4C39" w:rsidRPr="00590EC1">
        <w:rPr>
          <w:rFonts w:ascii="Arial" w:eastAsia="Times New Roman" w:hAnsi="Arial" w:cs="Arial"/>
          <w:color w:val="202122"/>
          <w:lang w:eastAsia="fr-FR"/>
        </w:rPr>
        <w:t> Caractéristiques électriques des circuits de jonction symétriques à double courant fonctionnant à des débits binaires jusqu'à 10 Mbit/s</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Publié en </w:t>
      </w:r>
      <w:hyperlink r:id="rId437" w:tooltip="V.11 (page inexistante)" w:history="1">
        <w:r w:rsidRPr="00590EC1">
          <w:rPr>
            <w:rFonts w:ascii="Arial" w:eastAsia="Times New Roman" w:hAnsi="Arial" w:cs="Arial"/>
            <w:color w:val="0000FF"/>
            <w:u w:val="single"/>
            <w:lang w:eastAsia="fr-FR"/>
          </w:rPr>
          <w:t>V.11</w:t>
        </w:r>
      </w:hyperlink>
    </w:p>
    <w:p w:rsidR="004F4C39" w:rsidRPr="00590EC1" w:rsidRDefault="00346636" w:rsidP="0004061B">
      <w:pPr>
        <w:numPr>
          <w:ilvl w:val="0"/>
          <w:numId w:val="31"/>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8" w:tooltip="X.28 (page inexistante)" w:history="1">
        <w:r w:rsidR="004F4C39" w:rsidRPr="00590EC1">
          <w:rPr>
            <w:rFonts w:ascii="Arial" w:eastAsia="Times New Roman" w:hAnsi="Arial" w:cs="Arial"/>
            <w:color w:val="0000FF"/>
            <w:u w:val="single"/>
            <w:lang w:eastAsia="fr-FR"/>
          </w:rPr>
          <w:t>X.28</w:t>
        </w:r>
      </w:hyperlink>
      <w:r w:rsidR="004F4C39" w:rsidRPr="00590EC1">
        <w:rPr>
          <w:rFonts w:ascii="Arial" w:eastAsia="Times New Roman" w:hAnsi="Arial" w:cs="Arial"/>
          <w:color w:val="202122"/>
          <w:lang w:eastAsia="fr-FR"/>
        </w:rPr>
        <w:t> Interface ETTD/ETCD pour équipement terminal de traitement de données arythmique accédant à un dispositif d'assemblage et de désassemblage de paquets dans un réseau public pour données situé dans le même pays</w:t>
      </w:r>
    </w:p>
    <w:p w:rsidR="004F4C39" w:rsidRPr="00590EC1" w:rsidRDefault="00346636" w:rsidP="0004061B">
      <w:pPr>
        <w:numPr>
          <w:ilvl w:val="0"/>
          <w:numId w:val="31"/>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39" w:tooltip="X.29 (page inexistante)" w:history="1">
        <w:r w:rsidR="004F4C39" w:rsidRPr="00590EC1">
          <w:rPr>
            <w:rFonts w:ascii="Arial" w:eastAsia="Times New Roman" w:hAnsi="Arial" w:cs="Arial"/>
            <w:color w:val="0000FF"/>
            <w:u w:val="single"/>
            <w:lang w:eastAsia="fr-FR"/>
          </w:rPr>
          <w:t>X.29</w:t>
        </w:r>
      </w:hyperlink>
      <w:r w:rsidR="004F4C39" w:rsidRPr="00590EC1">
        <w:rPr>
          <w:rFonts w:ascii="Arial" w:eastAsia="Times New Roman" w:hAnsi="Arial" w:cs="Arial"/>
          <w:color w:val="202122"/>
          <w:lang w:eastAsia="fr-FR"/>
        </w:rPr>
        <w:t> Procédures d'échange d'informations de commande et de données d'utilisateur entre deux dispositifs d'assemblage et de désassemblage de paquets ou entre un tel dispositif et un ETTD fonctionnant en mode paquet.</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Définition du niveau 4 (</w:t>
      </w:r>
      <w:hyperlink r:id="rId440" w:tooltip="Couche Session" w:history="1">
        <w:r w:rsidRPr="00590EC1">
          <w:rPr>
            <w:rFonts w:ascii="Arial" w:eastAsia="Times New Roman" w:hAnsi="Arial" w:cs="Arial"/>
            <w:color w:val="0000FF"/>
            <w:u w:val="single"/>
            <w:lang w:eastAsia="fr-FR"/>
          </w:rPr>
          <w:t>Couche Session</w:t>
        </w:r>
      </w:hyperlink>
      <w:r w:rsidRPr="00590EC1">
        <w:rPr>
          <w:rFonts w:ascii="Arial" w:eastAsia="Times New Roman" w:hAnsi="Arial" w:cs="Arial"/>
          <w:color w:val="202122"/>
          <w:lang w:eastAsia="fr-FR"/>
        </w:rPr>
        <w:t> dans le </w:t>
      </w:r>
      <w:hyperlink r:id="rId441" w:tooltip="Modèle OSI" w:history="1">
        <w:r w:rsidRPr="00590EC1">
          <w:rPr>
            <w:rFonts w:ascii="Arial" w:eastAsia="Times New Roman" w:hAnsi="Arial" w:cs="Arial"/>
            <w:color w:val="0000FF"/>
            <w:u w:val="single"/>
            <w:lang w:eastAsia="fr-FR"/>
          </w:rPr>
          <w:t>Modèle OSI</w:t>
        </w:r>
      </w:hyperlink>
      <w:r w:rsidRPr="00590EC1">
        <w:rPr>
          <w:rFonts w:ascii="Arial" w:eastAsia="Times New Roman" w:hAnsi="Arial" w:cs="Arial"/>
          <w:color w:val="202122"/>
          <w:lang w:eastAsia="fr-FR"/>
        </w:rPr>
        <w:t>) pour les communications </w:t>
      </w:r>
      <w:hyperlink r:id="rId442" w:tooltip="X.25" w:history="1">
        <w:r w:rsidRPr="00590EC1">
          <w:rPr>
            <w:rFonts w:ascii="Arial" w:eastAsia="Times New Roman" w:hAnsi="Arial" w:cs="Arial"/>
            <w:color w:val="0000FF"/>
            <w:u w:val="single"/>
            <w:lang w:eastAsia="fr-FR"/>
          </w:rPr>
          <w:t>X.25</w:t>
        </w:r>
      </w:hyperlink>
      <w:r w:rsidRPr="00590EC1">
        <w:rPr>
          <w:rFonts w:ascii="Arial" w:eastAsia="Times New Roman" w:hAnsi="Arial" w:cs="Arial"/>
          <w:color w:val="202122"/>
          <w:lang w:eastAsia="fr-FR"/>
        </w:rPr>
        <w:t>. Demande de connexion et paramètres X.3 pour la négociation utilisés dans le protocole </w:t>
      </w:r>
      <w:hyperlink r:id="rId443" w:tooltip="X.29 (page inexistante)" w:history="1">
        <w:r w:rsidRPr="00590EC1">
          <w:rPr>
            <w:rFonts w:ascii="Arial" w:eastAsia="Times New Roman" w:hAnsi="Arial" w:cs="Arial"/>
            <w:color w:val="0000FF"/>
            <w:u w:val="single"/>
            <w:lang w:eastAsia="fr-FR"/>
          </w:rPr>
          <w:t>X.29</w:t>
        </w:r>
      </w:hyperlink>
      <w:r w:rsidRPr="00590EC1">
        <w:rPr>
          <w:rFonts w:ascii="Arial" w:eastAsia="Times New Roman" w:hAnsi="Arial" w:cs="Arial"/>
          <w:color w:val="202122"/>
          <w:lang w:eastAsia="fr-FR"/>
        </w:rPr>
        <w:t>.</w:t>
      </w:r>
    </w:p>
    <w:p w:rsidR="004F4C39" w:rsidRPr="00590EC1" w:rsidRDefault="00346636" w:rsidP="0004061B">
      <w:pPr>
        <w:numPr>
          <w:ilvl w:val="0"/>
          <w:numId w:val="32"/>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44" w:tooltip="X.75" w:history="1">
        <w:r w:rsidR="004F4C39" w:rsidRPr="00590EC1">
          <w:rPr>
            <w:rFonts w:ascii="Arial" w:eastAsia="Times New Roman" w:hAnsi="Arial" w:cs="Arial"/>
            <w:color w:val="0000FF"/>
            <w:u w:val="single"/>
            <w:lang w:eastAsia="fr-FR"/>
          </w:rPr>
          <w:t>X.75</w:t>
        </w:r>
      </w:hyperlink>
      <w:r w:rsidR="004F4C39" w:rsidRPr="00590EC1">
        <w:rPr>
          <w:rFonts w:ascii="Arial" w:eastAsia="Times New Roman" w:hAnsi="Arial" w:cs="Arial"/>
          <w:color w:val="202122"/>
          <w:lang w:eastAsia="fr-FR"/>
        </w:rPr>
        <w:t> Système de signalisation à </w:t>
      </w:r>
      <w:hyperlink r:id="rId445" w:tooltip="Commutation par paquets" w:history="1">
        <w:r w:rsidR="004F4C39" w:rsidRPr="00590EC1">
          <w:rPr>
            <w:rFonts w:ascii="Arial" w:eastAsia="Times New Roman" w:hAnsi="Arial" w:cs="Arial"/>
            <w:color w:val="0000FF"/>
            <w:u w:val="single"/>
            <w:lang w:eastAsia="fr-FR"/>
          </w:rPr>
          <w:t>commutation par paquets</w:t>
        </w:r>
      </w:hyperlink>
      <w:r w:rsidR="004F4C39" w:rsidRPr="00590EC1">
        <w:rPr>
          <w:rFonts w:ascii="Arial" w:eastAsia="Times New Roman" w:hAnsi="Arial" w:cs="Arial"/>
          <w:color w:val="202122"/>
          <w:lang w:eastAsia="fr-FR"/>
        </w:rPr>
        <w:t> entre réseaux publics assurant des services de transmission de données</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Interfaces entre les DCE dans un réseau. Essentiellement pour le transport des messages </w:t>
      </w:r>
      <w:hyperlink r:id="rId446" w:tooltip="X.25" w:history="1">
        <w:r w:rsidRPr="00590EC1">
          <w:rPr>
            <w:rFonts w:ascii="Arial" w:eastAsia="Times New Roman" w:hAnsi="Arial" w:cs="Arial"/>
            <w:color w:val="0000FF"/>
            <w:u w:val="single"/>
            <w:lang w:eastAsia="fr-FR"/>
          </w:rPr>
          <w:t>X.25</w:t>
        </w:r>
      </w:hyperlink>
      <w:r w:rsidRPr="00590EC1">
        <w:rPr>
          <w:rFonts w:ascii="Arial" w:eastAsia="Times New Roman" w:hAnsi="Arial" w:cs="Arial"/>
          <w:color w:val="202122"/>
          <w:lang w:eastAsia="fr-FR"/>
        </w:rPr>
        <w:t>.</w:t>
      </w:r>
    </w:p>
    <w:p w:rsidR="004F4C39" w:rsidRPr="00590EC1" w:rsidRDefault="00346636" w:rsidP="0004061B">
      <w:pPr>
        <w:numPr>
          <w:ilvl w:val="0"/>
          <w:numId w:val="33"/>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47" w:tooltip="X.92 (page inexistante)" w:history="1">
        <w:r w:rsidR="004F4C39" w:rsidRPr="00590EC1">
          <w:rPr>
            <w:rFonts w:ascii="Arial" w:eastAsia="Times New Roman" w:hAnsi="Arial" w:cs="Arial"/>
            <w:color w:val="0000FF"/>
            <w:u w:val="single"/>
            <w:lang w:eastAsia="fr-FR"/>
          </w:rPr>
          <w:t>X.92</w:t>
        </w:r>
      </w:hyperlink>
      <w:r w:rsidR="004F4C39" w:rsidRPr="00590EC1">
        <w:rPr>
          <w:rFonts w:ascii="Arial" w:eastAsia="Times New Roman" w:hAnsi="Arial" w:cs="Arial"/>
          <w:color w:val="202122"/>
          <w:lang w:eastAsia="fr-FR"/>
        </w:rPr>
        <w:t> Communications fictives de référence pour les réseaux publics synchrones pour données</w:t>
      </w:r>
    </w:p>
    <w:p w:rsidR="004F4C39" w:rsidRPr="00590EC1" w:rsidRDefault="00346636" w:rsidP="0004061B">
      <w:pPr>
        <w:numPr>
          <w:ilvl w:val="0"/>
          <w:numId w:val="33"/>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48" w:tooltip="X.96 (page inexistante)" w:history="1">
        <w:r w:rsidR="004F4C39" w:rsidRPr="00590EC1">
          <w:rPr>
            <w:rFonts w:ascii="Arial" w:eastAsia="Times New Roman" w:hAnsi="Arial" w:cs="Arial"/>
            <w:color w:val="0000FF"/>
            <w:u w:val="single"/>
            <w:lang w:eastAsia="fr-FR"/>
          </w:rPr>
          <w:t>X.96</w:t>
        </w:r>
      </w:hyperlink>
      <w:r w:rsidR="004F4C39" w:rsidRPr="00590EC1">
        <w:rPr>
          <w:rFonts w:ascii="Arial" w:eastAsia="Times New Roman" w:hAnsi="Arial" w:cs="Arial"/>
          <w:color w:val="202122"/>
          <w:lang w:eastAsia="fr-FR"/>
        </w:rPr>
        <w:t> Signaux de progression d'appel dans les réseaux publics de données</w:t>
      </w:r>
    </w:p>
    <w:p w:rsidR="004F4C39" w:rsidRPr="00590EC1" w:rsidRDefault="00346636" w:rsidP="0004061B">
      <w:pPr>
        <w:numPr>
          <w:ilvl w:val="0"/>
          <w:numId w:val="33"/>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49" w:tooltip="X.110 (page inexistante)" w:history="1">
        <w:r w:rsidR="004F4C39" w:rsidRPr="00590EC1">
          <w:rPr>
            <w:rFonts w:ascii="Arial" w:eastAsia="Times New Roman" w:hAnsi="Arial" w:cs="Arial"/>
            <w:color w:val="0000FF"/>
            <w:u w:val="single"/>
            <w:lang w:eastAsia="fr-FR"/>
          </w:rPr>
          <w:t>X.110</w:t>
        </w:r>
      </w:hyperlink>
      <w:r w:rsidR="004F4C39" w:rsidRPr="00590EC1">
        <w:rPr>
          <w:rFonts w:ascii="Arial" w:eastAsia="Times New Roman" w:hAnsi="Arial" w:cs="Arial"/>
          <w:color w:val="202122"/>
          <w:lang w:eastAsia="fr-FR"/>
        </w:rPr>
        <w:t> Principes et plan d'acheminement international pour les réseaux publics de données</w:t>
      </w:r>
      <w:bookmarkStart w:id="0" w:name="_GoBack"/>
      <w:bookmarkEnd w:id="0"/>
    </w:p>
    <w:p w:rsidR="004F4C39" w:rsidRPr="00590EC1" w:rsidRDefault="00346636" w:rsidP="0004061B">
      <w:pPr>
        <w:numPr>
          <w:ilvl w:val="0"/>
          <w:numId w:val="33"/>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50" w:tooltip="X.121" w:history="1">
        <w:r w:rsidR="004F4C39" w:rsidRPr="00590EC1">
          <w:rPr>
            <w:rFonts w:ascii="Arial" w:eastAsia="Times New Roman" w:hAnsi="Arial" w:cs="Arial"/>
            <w:color w:val="0000FF"/>
            <w:u w:val="single"/>
            <w:lang w:eastAsia="fr-FR"/>
          </w:rPr>
          <w:t>X.121</w:t>
        </w:r>
      </w:hyperlink>
      <w:r w:rsidR="004F4C39" w:rsidRPr="00590EC1">
        <w:rPr>
          <w:rFonts w:ascii="Arial" w:eastAsia="Times New Roman" w:hAnsi="Arial" w:cs="Arial"/>
          <w:color w:val="202122"/>
          <w:lang w:eastAsia="fr-FR"/>
        </w:rPr>
        <w:t> Plan de numérotation international pour les réseaux de données publiques. (Peut être vu comme la spécification pour les adresses de </w:t>
      </w:r>
      <w:hyperlink r:id="rId451" w:tooltip="X.25" w:history="1">
        <w:r w:rsidR="004F4C39" w:rsidRPr="00590EC1">
          <w:rPr>
            <w:rFonts w:ascii="Arial" w:eastAsia="Times New Roman" w:hAnsi="Arial" w:cs="Arial"/>
            <w:color w:val="0000FF"/>
            <w:u w:val="single"/>
            <w:lang w:eastAsia="fr-FR"/>
          </w:rPr>
          <w:t>X.25</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33"/>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52" w:tooltip="X.200" w:history="1">
        <w:r w:rsidR="004F4C39" w:rsidRPr="00590EC1">
          <w:rPr>
            <w:rFonts w:ascii="Arial" w:eastAsia="Times New Roman" w:hAnsi="Arial" w:cs="Arial"/>
            <w:color w:val="0000FF"/>
            <w:u w:val="single"/>
            <w:lang w:eastAsia="fr-FR"/>
          </w:rPr>
          <w:t>X.200</w:t>
        </w:r>
      </w:hyperlink>
      <w:r w:rsidR="004F4C39" w:rsidRPr="00590EC1">
        <w:rPr>
          <w:rFonts w:ascii="Arial" w:eastAsia="Times New Roman" w:hAnsi="Arial" w:cs="Arial"/>
          <w:color w:val="202122"/>
          <w:lang w:eastAsia="fr-FR"/>
        </w:rPr>
        <w:t> Technologie d'information - </w:t>
      </w:r>
      <w:hyperlink r:id="rId453" w:tooltip="Open Systems Interconnection" w:history="1">
        <w:r w:rsidR="004F4C39" w:rsidRPr="00590EC1">
          <w:rPr>
            <w:rFonts w:ascii="Arial" w:eastAsia="Times New Roman" w:hAnsi="Arial" w:cs="Arial"/>
            <w:color w:val="0000FF"/>
            <w:u w:val="single"/>
            <w:lang w:eastAsia="fr-FR"/>
          </w:rPr>
          <w:t>Interconnexion des systèmes ouverts</w:t>
        </w:r>
      </w:hyperlink>
      <w:r w:rsidR="004F4C39" w:rsidRPr="00590EC1">
        <w:rPr>
          <w:rFonts w:ascii="Arial" w:eastAsia="Times New Roman" w:hAnsi="Arial" w:cs="Arial"/>
          <w:color w:val="202122"/>
          <w:lang w:eastAsia="fr-FR"/>
        </w:rPr>
        <w:t> - Modèle de référence de base: le modèle de référence de base</w:t>
      </w:r>
    </w:p>
    <w:p w:rsidR="004F4C39" w:rsidRPr="00590EC1" w:rsidRDefault="004F4C39" w:rsidP="0004061B">
      <w:pPr>
        <w:shd w:val="clear" w:color="auto" w:fill="FFFFFF"/>
        <w:spacing w:before="120" w:after="240" w:line="240" w:lineRule="auto"/>
        <w:ind w:left="384"/>
        <w:jc w:val="both"/>
        <w:rPr>
          <w:rFonts w:ascii="Arial" w:eastAsia="Times New Roman" w:hAnsi="Arial" w:cs="Arial"/>
          <w:color w:val="202122"/>
          <w:lang w:eastAsia="fr-FR"/>
        </w:rPr>
      </w:pPr>
      <w:r w:rsidRPr="00590EC1">
        <w:rPr>
          <w:rFonts w:ascii="Arial" w:eastAsia="Times New Roman" w:hAnsi="Arial" w:cs="Arial"/>
          <w:color w:val="202122"/>
          <w:lang w:eastAsia="fr-FR"/>
        </w:rPr>
        <w:t>Définition du modèle OSI</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54" w:tooltip="X.400" w:history="1">
        <w:r w:rsidR="004F4C39" w:rsidRPr="00590EC1">
          <w:rPr>
            <w:rFonts w:ascii="Arial" w:eastAsia="Times New Roman" w:hAnsi="Arial" w:cs="Arial"/>
            <w:color w:val="0000FF"/>
            <w:u w:val="single"/>
            <w:lang w:eastAsia="fr-FR"/>
          </w:rPr>
          <w:t>X.400</w:t>
        </w:r>
      </w:hyperlink>
      <w:r w:rsidR="004F4C39" w:rsidRPr="00590EC1">
        <w:rPr>
          <w:rFonts w:ascii="Arial" w:eastAsia="Times New Roman" w:hAnsi="Arial" w:cs="Arial"/>
          <w:color w:val="202122"/>
          <w:lang w:eastAsia="fr-FR"/>
        </w:rPr>
        <w:t> Gestion des services de messages : Survol des systèmes et services de gestion des messages.</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55" w:tooltip="X.500" w:history="1">
        <w:r w:rsidR="004F4C39" w:rsidRPr="00590EC1">
          <w:rPr>
            <w:rFonts w:ascii="Arial" w:eastAsia="Times New Roman" w:hAnsi="Arial" w:cs="Arial"/>
            <w:color w:val="0000FF"/>
            <w:u w:val="single"/>
            <w:lang w:eastAsia="fr-FR"/>
          </w:rPr>
          <w:t>X.500</w:t>
        </w:r>
      </w:hyperlink>
      <w:r w:rsidR="004F4C39" w:rsidRPr="00590EC1">
        <w:rPr>
          <w:rFonts w:ascii="Arial" w:eastAsia="Times New Roman" w:hAnsi="Arial" w:cs="Arial"/>
          <w:color w:val="202122"/>
          <w:lang w:eastAsia="fr-FR"/>
        </w:rPr>
        <w:t> Technologie d'information - </w:t>
      </w:r>
      <w:hyperlink r:id="rId456"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 Domaine : Survol des concepts, modèles et services. Textes Communs avec ISO/CEI</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57" w:tooltip="X.509" w:history="1">
        <w:r w:rsidR="004F4C39" w:rsidRPr="00590EC1">
          <w:rPr>
            <w:rFonts w:ascii="Arial" w:eastAsia="Times New Roman" w:hAnsi="Arial" w:cs="Arial"/>
            <w:color w:val="0000FF"/>
            <w:u w:val="single"/>
            <w:lang w:eastAsia="fr-FR"/>
          </w:rPr>
          <w:t>X.509</w:t>
        </w:r>
      </w:hyperlink>
      <w:r w:rsidR="004F4C39" w:rsidRPr="00590EC1">
        <w:rPr>
          <w:rFonts w:ascii="Arial" w:eastAsia="Times New Roman" w:hAnsi="Arial" w:cs="Arial"/>
          <w:color w:val="202122"/>
          <w:lang w:eastAsia="fr-FR"/>
        </w:rPr>
        <w:t> Technologie d'information - </w:t>
      </w:r>
      <w:hyperlink r:id="rId458"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xml:space="preserve"> - Domaine : Clés publiques et </w:t>
      </w:r>
      <w:proofErr w:type="spellStart"/>
      <w:r w:rsidR="004F4C39" w:rsidRPr="00590EC1">
        <w:rPr>
          <w:rFonts w:ascii="Arial" w:eastAsia="Times New Roman" w:hAnsi="Arial" w:cs="Arial"/>
          <w:color w:val="202122"/>
          <w:lang w:eastAsia="fr-FR"/>
        </w:rPr>
        <w:t>framework</w:t>
      </w:r>
      <w:proofErr w:type="spellEnd"/>
      <w:r w:rsidR="004F4C39" w:rsidRPr="00590EC1">
        <w:rPr>
          <w:rFonts w:ascii="Arial" w:eastAsia="Times New Roman" w:hAnsi="Arial" w:cs="Arial"/>
          <w:color w:val="202122"/>
          <w:lang w:eastAsia="fr-FR"/>
        </w:rPr>
        <w:t xml:space="preserve"> d'attribution de </w:t>
      </w:r>
      <w:hyperlink r:id="rId459" w:tooltip="Certificat" w:history="1">
        <w:r w:rsidR="004F4C39" w:rsidRPr="00590EC1">
          <w:rPr>
            <w:rFonts w:ascii="Arial" w:eastAsia="Times New Roman" w:hAnsi="Arial" w:cs="Arial"/>
            <w:color w:val="0000FF"/>
            <w:u w:val="single"/>
            <w:lang w:eastAsia="fr-FR"/>
          </w:rPr>
          <w:t>certificats</w:t>
        </w:r>
      </w:hyperlink>
      <w:r w:rsidR="004F4C39" w:rsidRPr="00590EC1">
        <w:rPr>
          <w:rFonts w:ascii="Arial" w:eastAsia="Times New Roman" w:hAnsi="Arial" w:cs="Arial"/>
          <w:color w:val="202122"/>
          <w:lang w:eastAsia="fr-FR"/>
        </w:rPr>
        <w:t>.</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60" w:tooltip="X.520 (page inexistante)" w:history="1">
        <w:r w:rsidR="004F4C39" w:rsidRPr="00590EC1">
          <w:rPr>
            <w:rFonts w:ascii="Arial" w:eastAsia="Times New Roman" w:hAnsi="Arial" w:cs="Arial"/>
            <w:color w:val="0000FF"/>
            <w:u w:val="single"/>
            <w:lang w:eastAsia="fr-FR"/>
          </w:rPr>
          <w:t>X.520</w:t>
        </w:r>
      </w:hyperlink>
      <w:r w:rsidR="004F4C39" w:rsidRPr="00590EC1">
        <w:rPr>
          <w:rFonts w:ascii="Arial" w:eastAsia="Times New Roman" w:hAnsi="Arial" w:cs="Arial"/>
          <w:color w:val="202122"/>
          <w:lang w:eastAsia="fr-FR"/>
        </w:rPr>
        <w:t> Technologie d'information - </w:t>
      </w:r>
      <w:hyperlink r:id="rId461"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 Domaine : Types d'attributs sélectionnés</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62" w:tooltip="X.521 (page inexistante)" w:history="1">
        <w:r w:rsidR="004F4C39" w:rsidRPr="00590EC1">
          <w:rPr>
            <w:rFonts w:ascii="Arial" w:eastAsia="Times New Roman" w:hAnsi="Arial" w:cs="Arial"/>
            <w:color w:val="0000FF"/>
            <w:u w:val="single"/>
            <w:lang w:eastAsia="fr-FR"/>
          </w:rPr>
          <w:t>X.521</w:t>
        </w:r>
      </w:hyperlink>
      <w:r w:rsidR="004F4C39" w:rsidRPr="00590EC1">
        <w:rPr>
          <w:rFonts w:ascii="Arial" w:eastAsia="Times New Roman" w:hAnsi="Arial" w:cs="Arial"/>
          <w:color w:val="202122"/>
          <w:lang w:eastAsia="fr-FR"/>
        </w:rPr>
        <w:t> Technologie d'information - </w:t>
      </w:r>
      <w:hyperlink r:id="rId463"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 Domaine : Classes d'objets sélectionnées</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64" w:tooltip="X.680 (page inexistante)" w:history="1">
        <w:r w:rsidR="004F4C39" w:rsidRPr="00590EC1">
          <w:rPr>
            <w:rFonts w:ascii="Arial" w:eastAsia="Times New Roman" w:hAnsi="Arial" w:cs="Arial"/>
            <w:color w:val="0000FF"/>
            <w:u w:val="single"/>
            <w:lang w:eastAsia="fr-FR"/>
          </w:rPr>
          <w:t>X.680</w:t>
        </w:r>
      </w:hyperlink>
      <w:r w:rsidR="004F4C39" w:rsidRPr="00590EC1">
        <w:rPr>
          <w:rFonts w:ascii="Arial" w:eastAsia="Times New Roman" w:hAnsi="Arial" w:cs="Arial"/>
          <w:color w:val="202122"/>
          <w:lang w:eastAsia="fr-FR"/>
        </w:rPr>
        <w:t> (série) - Spécification des syntaxes </w:t>
      </w:r>
      <w:hyperlink r:id="rId465" w:tooltip="ASN.1" w:history="1">
        <w:r w:rsidR="004F4C39" w:rsidRPr="00590EC1">
          <w:rPr>
            <w:rFonts w:ascii="Arial" w:eastAsia="Times New Roman" w:hAnsi="Arial" w:cs="Arial"/>
            <w:color w:val="0000FF"/>
            <w:u w:val="single"/>
            <w:lang w:eastAsia="fr-FR"/>
          </w:rPr>
          <w:t>ASN.1</w:t>
        </w:r>
      </w:hyperlink>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66" w:tooltip="X.690 (page inexistante)" w:history="1">
        <w:r w:rsidR="004F4C39" w:rsidRPr="00590EC1">
          <w:rPr>
            <w:rFonts w:ascii="Arial" w:eastAsia="Times New Roman" w:hAnsi="Arial" w:cs="Arial"/>
            <w:color w:val="0000FF"/>
            <w:u w:val="single"/>
            <w:lang w:eastAsia="fr-FR"/>
          </w:rPr>
          <w:t>X.690</w:t>
        </w:r>
      </w:hyperlink>
      <w:r w:rsidR="004F4C39" w:rsidRPr="00590EC1">
        <w:rPr>
          <w:rFonts w:ascii="Arial" w:eastAsia="Times New Roman" w:hAnsi="Arial" w:cs="Arial"/>
          <w:color w:val="202122"/>
          <w:lang w:eastAsia="fr-FR"/>
        </w:rPr>
        <w:t> (série) - Règles d'encodage pour </w:t>
      </w:r>
      <w:hyperlink r:id="rId467" w:tooltip="ASN.1" w:history="1">
        <w:r w:rsidR="004F4C39" w:rsidRPr="00590EC1">
          <w:rPr>
            <w:rFonts w:ascii="Arial" w:eastAsia="Times New Roman" w:hAnsi="Arial" w:cs="Arial"/>
            <w:color w:val="0000FF"/>
            <w:u w:val="single"/>
            <w:lang w:eastAsia="fr-FR"/>
          </w:rPr>
          <w:t>ASN.1</w:t>
        </w:r>
      </w:hyperlink>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68" w:tooltip="X.700 (page inexistante)" w:history="1">
        <w:r w:rsidR="004F4C39" w:rsidRPr="00590EC1">
          <w:rPr>
            <w:rFonts w:ascii="Arial" w:eastAsia="Times New Roman" w:hAnsi="Arial" w:cs="Arial"/>
            <w:color w:val="0000FF"/>
            <w:u w:val="single"/>
            <w:lang w:eastAsia="fr-FR"/>
          </w:rPr>
          <w:t>X.700</w:t>
        </w:r>
      </w:hyperlink>
      <w:r w:rsidR="004F4C39" w:rsidRPr="00590EC1">
        <w:rPr>
          <w:rFonts w:ascii="Arial" w:eastAsia="Times New Roman" w:hAnsi="Arial" w:cs="Arial"/>
          <w:color w:val="202122"/>
          <w:lang w:eastAsia="fr-FR"/>
        </w:rPr>
        <w:t> </w:t>
      </w:r>
      <w:proofErr w:type="spellStart"/>
      <w:r w:rsidR="004F4C39" w:rsidRPr="00590EC1">
        <w:rPr>
          <w:rFonts w:ascii="Arial" w:eastAsia="Times New Roman" w:hAnsi="Arial" w:cs="Arial"/>
          <w:color w:val="202122"/>
          <w:lang w:eastAsia="fr-FR"/>
        </w:rPr>
        <w:t>Frameword</w:t>
      </w:r>
      <w:proofErr w:type="spellEnd"/>
      <w:r w:rsidR="004F4C39" w:rsidRPr="00590EC1">
        <w:rPr>
          <w:rFonts w:ascii="Arial" w:eastAsia="Times New Roman" w:hAnsi="Arial" w:cs="Arial"/>
          <w:color w:val="202122"/>
          <w:lang w:eastAsia="fr-FR"/>
        </w:rPr>
        <w:t xml:space="preserve"> de Management pour </w:t>
      </w:r>
      <w:hyperlink r:id="rId469"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dans les applications CCITT.</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70" w:tooltip="X.701 (page inexistante)" w:history="1">
        <w:r w:rsidR="004F4C39" w:rsidRPr="00590EC1">
          <w:rPr>
            <w:rFonts w:ascii="Arial" w:eastAsia="Times New Roman" w:hAnsi="Arial" w:cs="Arial"/>
            <w:color w:val="0000FF"/>
            <w:u w:val="single"/>
            <w:lang w:eastAsia="fr-FR"/>
          </w:rPr>
          <w:t>X.701</w:t>
        </w:r>
      </w:hyperlink>
      <w:r w:rsidR="004F4C39" w:rsidRPr="00590EC1">
        <w:rPr>
          <w:rFonts w:ascii="Arial" w:eastAsia="Times New Roman" w:hAnsi="Arial" w:cs="Arial"/>
          <w:color w:val="202122"/>
          <w:lang w:eastAsia="fr-FR"/>
        </w:rPr>
        <w:t> Technologie d'information - </w:t>
      </w:r>
      <w:hyperlink r:id="rId471"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 Survol des systèmes de management.</w:t>
      </w:r>
    </w:p>
    <w:p w:rsidR="004F4C39" w:rsidRPr="00590EC1" w:rsidRDefault="00346636" w:rsidP="0004061B">
      <w:pPr>
        <w:numPr>
          <w:ilvl w:val="0"/>
          <w:numId w:val="34"/>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72" w:tooltip="X.800 (page inexistante)" w:history="1">
        <w:r w:rsidR="004F4C39" w:rsidRPr="00590EC1">
          <w:rPr>
            <w:rFonts w:ascii="Arial" w:eastAsia="Times New Roman" w:hAnsi="Arial" w:cs="Arial"/>
            <w:color w:val="0000FF"/>
            <w:u w:val="single"/>
            <w:lang w:eastAsia="fr-FR"/>
          </w:rPr>
          <w:t>X.800</w:t>
        </w:r>
      </w:hyperlink>
      <w:r w:rsidR="004F4C39" w:rsidRPr="00590EC1">
        <w:rPr>
          <w:rFonts w:ascii="Arial" w:eastAsia="Times New Roman" w:hAnsi="Arial" w:cs="Arial"/>
          <w:color w:val="202122"/>
          <w:lang w:eastAsia="fr-FR"/>
        </w:rPr>
        <w:t> Architecture de sécurité pour </w:t>
      </w:r>
      <w:hyperlink r:id="rId473" w:tooltip="Open Systems Interconnection" w:history="1">
        <w:r w:rsidR="004F4C39" w:rsidRPr="00590EC1">
          <w:rPr>
            <w:rFonts w:ascii="Arial" w:eastAsia="Times New Roman" w:hAnsi="Arial" w:cs="Arial"/>
            <w:color w:val="0000FF"/>
            <w:u w:val="single"/>
            <w:lang w:eastAsia="fr-FR"/>
          </w:rPr>
          <w:t>ISO</w:t>
        </w:r>
      </w:hyperlink>
      <w:r w:rsidR="004F4C39" w:rsidRPr="00590EC1">
        <w:rPr>
          <w:rFonts w:ascii="Arial" w:eastAsia="Times New Roman" w:hAnsi="Arial" w:cs="Arial"/>
          <w:color w:val="202122"/>
          <w:lang w:eastAsia="fr-FR"/>
        </w:rPr>
        <w:t> dans les applications CCITT.</w:t>
      </w:r>
    </w:p>
    <w:p w:rsidR="004F4C39" w:rsidRPr="00590EC1" w:rsidRDefault="004F4C39" w:rsidP="0004061B">
      <w:pPr>
        <w:shd w:val="clear" w:color="auto" w:fill="FFFFFF"/>
        <w:spacing w:after="60" w:line="240" w:lineRule="auto"/>
        <w:ind w:left="384"/>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Y - Infrastructure globale de l'information et aspects des protocoles internet</w:t>
      </w:r>
    </w:p>
    <w:p w:rsidR="004F4C39" w:rsidRPr="00590EC1" w:rsidRDefault="004F4C39" w:rsidP="0004061B">
      <w:pPr>
        <w:shd w:val="clear" w:color="auto" w:fill="FFFFFF"/>
        <w:spacing w:after="60" w:line="240" w:lineRule="auto"/>
        <w:ind w:left="384"/>
        <w:jc w:val="both"/>
        <w:rPr>
          <w:rFonts w:ascii="Georgia" w:eastAsia="Times New Roman" w:hAnsi="Georgia" w:cs="Times New Roman"/>
          <w:lang w:eastAsia="fr-FR"/>
        </w:rPr>
      </w:pPr>
      <w:r w:rsidRPr="00590EC1">
        <w:rPr>
          <w:rFonts w:ascii="Arial" w:eastAsia="Times New Roman" w:hAnsi="Arial" w:cs="Arial"/>
          <w:lang w:eastAsia="fr-FR"/>
        </w:rPr>
        <w:t>[</w:t>
      </w:r>
      <w:hyperlink r:id="rId474" w:tooltip="Modifier la section : Y - Infrastructure globale de l'information et aspects des protocoles internet"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475" w:tooltip="Modifier le code source de la section : Y - Infrastructure globale de l'information et aspects des protocoles internet"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4F4C39" w:rsidP="0004061B">
      <w:pPr>
        <w:shd w:val="clear" w:color="auto" w:fill="FFFFFF"/>
        <w:spacing w:after="60" w:line="240" w:lineRule="auto"/>
        <w:ind w:left="384"/>
        <w:jc w:val="both"/>
        <w:outlineLvl w:val="1"/>
        <w:rPr>
          <w:rFonts w:ascii="Georgia" w:eastAsia="Times New Roman" w:hAnsi="Georgia" w:cs="Times New Roman"/>
          <w:b/>
          <w:bCs/>
          <w:lang w:eastAsia="fr-FR"/>
        </w:rPr>
      </w:pPr>
      <w:r w:rsidRPr="00590EC1">
        <w:rPr>
          <w:rFonts w:ascii="Georgia" w:eastAsia="Times New Roman" w:hAnsi="Georgia" w:cs="Times New Roman"/>
          <w:b/>
          <w:bCs/>
          <w:lang w:eastAsia="fr-FR"/>
        </w:rPr>
        <w:t>Z - Langages et aspects logiciels généraux pour les systèmes de communication</w:t>
      </w:r>
    </w:p>
    <w:p w:rsidR="004F4C39" w:rsidRPr="00590EC1" w:rsidRDefault="004F4C39" w:rsidP="0004061B">
      <w:pPr>
        <w:shd w:val="clear" w:color="auto" w:fill="FFFFFF"/>
        <w:spacing w:after="60" w:line="240" w:lineRule="auto"/>
        <w:ind w:left="384"/>
        <w:jc w:val="both"/>
        <w:rPr>
          <w:rFonts w:ascii="Georgia" w:eastAsia="Times New Roman" w:hAnsi="Georgia" w:cs="Times New Roman"/>
          <w:lang w:eastAsia="fr-FR"/>
        </w:rPr>
      </w:pPr>
      <w:r w:rsidRPr="00590EC1">
        <w:rPr>
          <w:rFonts w:ascii="Arial" w:eastAsia="Times New Roman" w:hAnsi="Arial" w:cs="Arial"/>
          <w:lang w:eastAsia="fr-FR"/>
        </w:rPr>
        <w:t>[</w:t>
      </w:r>
      <w:hyperlink r:id="rId476" w:tooltip="Modifier la section : Z - Langages et aspects logiciels généraux pour les systèmes de communication" w:history="1">
        <w:r w:rsidRPr="00590EC1">
          <w:rPr>
            <w:rFonts w:ascii="Arial" w:eastAsia="Times New Roman" w:hAnsi="Arial" w:cs="Arial"/>
            <w:color w:val="0000FF"/>
            <w:u w:val="single"/>
            <w:lang w:eastAsia="fr-FR"/>
          </w:rPr>
          <w:t>modifier</w:t>
        </w:r>
      </w:hyperlink>
      <w:r w:rsidRPr="00590EC1">
        <w:rPr>
          <w:rFonts w:ascii="Arial" w:eastAsia="Times New Roman" w:hAnsi="Arial" w:cs="Arial"/>
          <w:lang w:eastAsia="fr-FR"/>
        </w:rPr>
        <w:t> | </w:t>
      </w:r>
      <w:hyperlink r:id="rId477" w:tooltip="Modifier le code source de la section : Z - Langages et aspects logiciels généraux pour les systèmes de communication" w:history="1">
        <w:r w:rsidRPr="00590EC1">
          <w:rPr>
            <w:rFonts w:ascii="Arial" w:eastAsia="Times New Roman" w:hAnsi="Arial" w:cs="Arial"/>
            <w:color w:val="0000FF"/>
            <w:u w:val="single"/>
            <w:lang w:eastAsia="fr-FR"/>
          </w:rPr>
          <w:t>modifier le code</w:t>
        </w:r>
      </w:hyperlink>
      <w:r w:rsidRPr="00590EC1">
        <w:rPr>
          <w:rFonts w:ascii="Arial" w:eastAsia="Times New Roman" w:hAnsi="Arial" w:cs="Arial"/>
          <w:lang w:eastAsia="fr-FR"/>
        </w:rPr>
        <w:t>]</w:t>
      </w:r>
    </w:p>
    <w:p w:rsidR="004F4C39" w:rsidRPr="00590EC1" w:rsidRDefault="00346636" w:rsidP="00E92D00">
      <w:pPr>
        <w:numPr>
          <w:ilvl w:val="0"/>
          <w:numId w:val="35"/>
        </w:numPr>
        <w:shd w:val="clear" w:color="auto" w:fill="FFFFFF"/>
        <w:spacing w:before="100" w:beforeAutospacing="1" w:after="24" w:line="240" w:lineRule="auto"/>
        <w:ind w:left="768"/>
        <w:jc w:val="both"/>
        <w:rPr>
          <w:rFonts w:ascii="Arial" w:eastAsia="Times New Roman" w:hAnsi="Arial" w:cs="Arial"/>
          <w:color w:val="202122"/>
          <w:lang w:eastAsia="fr-FR"/>
        </w:rPr>
      </w:pPr>
      <w:hyperlink r:id="rId478" w:tooltip="Z.200 (page inexistante)" w:history="1">
        <w:r w:rsidR="004F4C39" w:rsidRPr="00590EC1">
          <w:rPr>
            <w:rFonts w:ascii="Arial" w:eastAsia="Times New Roman" w:hAnsi="Arial" w:cs="Arial"/>
            <w:color w:val="0000FF"/>
            <w:u w:val="single"/>
            <w:lang w:eastAsia="fr-FR"/>
          </w:rPr>
          <w:t>Z.200</w:t>
        </w:r>
      </w:hyperlink>
      <w:r w:rsidR="004F4C39" w:rsidRPr="00590EC1">
        <w:rPr>
          <w:rFonts w:ascii="Arial" w:eastAsia="Times New Roman" w:hAnsi="Arial" w:cs="Arial"/>
          <w:color w:val="202122"/>
          <w:lang w:eastAsia="fr-FR"/>
        </w:rPr>
        <w:t> CHILL - Le </w:t>
      </w:r>
      <w:hyperlink r:id="rId479" w:tooltip="Langage de programmation" w:history="1">
        <w:r w:rsidR="004F4C39" w:rsidRPr="00590EC1">
          <w:rPr>
            <w:rFonts w:ascii="Arial" w:eastAsia="Times New Roman" w:hAnsi="Arial" w:cs="Arial"/>
            <w:color w:val="0000FF"/>
            <w:u w:val="single"/>
            <w:lang w:eastAsia="fr-FR"/>
          </w:rPr>
          <w:t>langage de programmation</w:t>
        </w:r>
      </w:hyperlink>
      <w:r w:rsidR="004F4C39" w:rsidRPr="00590EC1">
        <w:rPr>
          <w:rFonts w:ascii="Arial" w:eastAsia="Times New Roman" w:hAnsi="Arial" w:cs="Arial"/>
          <w:color w:val="202122"/>
          <w:lang w:eastAsia="fr-FR"/>
        </w:rPr>
        <w:t> de l’UIT-T (À noter que le langage CHILL (</w:t>
      </w:r>
      <w:r w:rsidR="004F4C39" w:rsidRPr="00590EC1">
        <w:rPr>
          <w:rFonts w:ascii="Arial" w:eastAsia="Times New Roman" w:hAnsi="Arial" w:cs="Arial"/>
          <w:b/>
          <w:bCs/>
          <w:color w:val="202122"/>
          <w:lang w:eastAsia="fr-FR"/>
        </w:rPr>
        <w:t>C</w:t>
      </w:r>
      <w:r w:rsidR="004F4C39" w:rsidRPr="00590EC1">
        <w:rPr>
          <w:rFonts w:ascii="Arial" w:eastAsia="Times New Roman" w:hAnsi="Arial" w:cs="Arial"/>
          <w:color w:val="202122"/>
          <w:lang w:eastAsia="fr-FR"/>
        </w:rPr>
        <w:t>CITT </w:t>
      </w:r>
      <w:proofErr w:type="spellStart"/>
      <w:r w:rsidR="004F4C39" w:rsidRPr="00590EC1">
        <w:rPr>
          <w:rFonts w:ascii="Arial" w:eastAsia="Times New Roman" w:hAnsi="Arial" w:cs="Arial"/>
          <w:b/>
          <w:bCs/>
          <w:color w:val="202122"/>
          <w:lang w:eastAsia="fr-FR"/>
        </w:rPr>
        <w:t>HI</w:t>
      </w:r>
      <w:r w:rsidR="004F4C39" w:rsidRPr="00590EC1">
        <w:rPr>
          <w:rFonts w:ascii="Arial" w:eastAsia="Times New Roman" w:hAnsi="Arial" w:cs="Arial"/>
          <w:color w:val="202122"/>
          <w:lang w:eastAsia="fr-FR"/>
        </w:rPr>
        <w:t>gh</w:t>
      </w:r>
      <w:proofErr w:type="spellEnd"/>
      <w:r w:rsidR="004F4C39" w:rsidRPr="00590EC1">
        <w:rPr>
          <w:rFonts w:ascii="Arial" w:eastAsia="Times New Roman" w:hAnsi="Arial" w:cs="Arial"/>
          <w:color w:val="202122"/>
          <w:lang w:eastAsia="fr-FR"/>
        </w:rPr>
        <w:t> </w:t>
      </w:r>
      <w:proofErr w:type="spellStart"/>
      <w:r w:rsidR="004F4C39" w:rsidRPr="00590EC1">
        <w:rPr>
          <w:rFonts w:ascii="Arial" w:eastAsia="Times New Roman" w:hAnsi="Arial" w:cs="Arial"/>
          <w:b/>
          <w:bCs/>
          <w:color w:val="202122"/>
          <w:lang w:eastAsia="fr-FR"/>
        </w:rPr>
        <w:t>L</w:t>
      </w:r>
      <w:r w:rsidR="004F4C39" w:rsidRPr="00590EC1">
        <w:rPr>
          <w:rFonts w:ascii="Arial" w:eastAsia="Times New Roman" w:hAnsi="Arial" w:cs="Arial"/>
          <w:color w:val="202122"/>
          <w:lang w:eastAsia="fr-FR"/>
        </w:rPr>
        <w:t>evel</w:t>
      </w:r>
      <w:proofErr w:type="spellEnd"/>
      <w:r w:rsidR="004F4C39" w:rsidRPr="00590EC1">
        <w:rPr>
          <w:rFonts w:ascii="Arial" w:eastAsia="Times New Roman" w:hAnsi="Arial" w:cs="Arial"/>
          <w:color w:val="202122"/>
          <w:lang w:eastAsia="fr-FR"/>
        </w:rPr>
        <w:t> </w:t>
      </w:r>
      <w:proofErr w:type="spellStart"/>
      <w:r w:rsidR="004F4C39" w:rsidRPr="00590EC1">
        <w:rPr>
          <w:rFonts w:ascii="Arial" w:eastAsia="Times New Roman" w:hAnsi="Arial" w:cs="Arial"/>
          <w:b/>
          <w:bCs/>
          <w:color w:val="202122"/>
          <w:lang w:eastAsia="fr-FR"/>
        </w:rPr>
        <w:t>L</w:t>
      </w:r>
      <w:r w:rsidR="004F4C39" w:rsidRPr="00590EC1">
        <w:rPr>
          <w:rFonts w:ascii="Arial" w:eastAsia="Times New Roman" w:hAnsi="Arial" w:cs="Arial"/>
          <w:color w:val="202122"/>
          <w:lang w:eastAsia="fr-FR"/>
        </w:rPr>
        <w:t>anguage</w:t>
      </w:r>
      <w:proofErr w:type="spellEnd"/>
      <w:r w:rsidR="004F4C39" w:rsidRPr="00590EC1">
        <w:rPr>
          <w:rFonts w:ascii="Arial" w:eastAsia="Times New Roman" w:hAnsi="Arial" w:cs="Arial"/>
          <w:color w:val="202122"/>
          <w:lang w:eastAsia="fr-FR"/>
        </w:rPr>
        <w:t>, langage du </w:t>
      </w:r>
      <w:hyperlink r:id="rId480" w:tooltip="CCITT" w:history="1">
        <w:r w:rsidR="004F4C39" w:rsidRPr="00590EC1">
          <w:rPr>
            <w:rFonts w:ascii="Arial" w:eastAsia="Times New Roman" w:hAnsi="Arial" w:cs="Arial"/>
            <w:color w:val="0000FF"/>
            <w:u w:val="single"/>
            <w:lang w:eastAsia="fr-FR"/>
          </w:rPr>
          <w:t>CCITT</w:t>
        </w:r>
      </w:hyperlink>
      <w:r w:rsidR="004F4C39" w:rsidRPr="00590EC1">
        <w:rPr>
          <w:rFonts w:ascii="Arial" w:eastAsia="Times New Roman" w:hAnsi="Arial" w:cs="Arial"/>
          <w:color w:val="202122"/>
          <w:lang w:eastAsia="fr-FR"/>
        </w:rPr>
        <w:t> de haut niveau) est utilisé en France par France Télécom pour la programmation des autocommutateurs du réseau téléphonique public RTC (</w:t>
      </w:r>
      <w:hyperlink r:id="rId481" w:tooltip="Réseau téléphonique commuté" w:history="1">
        <w:r w:rsidR="004F4C39" w:rsidRPr="00590EC1">
          <w:rPr>
            <w:rFonts w:ascii="Arial" w:eastAsia="Times New Roman" w:hAnsi="Arial" w:cs="Arial"/>
            <w:color w:val="0000FF"/>
            <w:u w:val="single"/>
            <w:lang w:eastAsia="fr-FR"/>
          </w:rPr>
          <w:t>Réseau téléphonique commuté</w:t>
        </w:r>
      </w:hyperlink>
      <w:r w:rsidR="004F4C39" w:rsidRPr="00590EC1">
        <w:rPr>
          <w:rFonts w:ascii="Arial" w:eastAsia="Times New Roman" w:hAnsi="Arial" w:cs="Arial"/>
          <w:color w:val="202122"/>
          <w:lang w:eastAsia="fr-FR"/>
        </w:rPr>
        <w:t>) et </w:t>
      </w:r>
      <w:hyperlink r:id="rId482" w:tooltip="RNIS" w:history="1">
        <w:r w:rsidR="004F4C39" w:rsidRPr="00590EC1">
          <w:rPr>
            <w:rFonts w:ascii="Arial" w:eastAsia="Times New Roman" w:hAnsi="Arial" w:cs="Arial"/>
            <w:color w:val="0000FF"/>
            <w:u w:val="single"/>
            <w:lang w:eastAsia="fr-FR"/>
          </w:rPr>
          <w:t>RNIS</w:t>
        </w:r>
      </w:hyperlink>
      <w:r w:rsidR="004F4C39" w:rsidRPr="00590EC1">
        <w:rPr>
          <w:rFonts w:ascii="Arial" w:eastAsia="Times New Roman" w:hAnsi="Arial" w:cs="Arial"/>
          <w:color w:val="202122"/>
          <w:lang w:eastAsia="fr-FR"/>
        </w:rPr>
        <w:t>.)</w:t>
      </w:r>
    </w:p>
    <w:p w:rsidR="00A07ACA" w:rsidRPr="00590EC1" w:rsidRDefault="00AC20F1"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2</w:t>
      </w:r>
      <w:r w:rsidR="00A07ACA" w:rsidRPr="00590EC1">
        <w:rPr>
          <w:rFonts w:ascii="Arial" w:eastAsia="Times New Roman" w:hAnsi="Arial" w:cs="Arial"/>
          <w:color w:val="202122"/>
          <w:lang w:eastAsia="fr-FR"/>
        </w:rPr>
        <w:t xml:space="preserve">- </w:t>
      </w:r>
      <w:r w:rsidR="00A07ACA" w:rsidRPr="00590EC1">
        <w:rPr>
          <w:rFonts w:ascii="Arial" w:eastAsia="Times New Roman" w:hAnsi="Arial" w:cs="Arial"/>
          <w:b/>
          <w:bCs/>
          <w:color w:val="202122"/>
          <w:lang w:eastAsia="fr-FR"/>
        </w:rPr>
        <w:t>Concepts de base des communications électroniques</w:t>
      </w:r>
    </w:p>
    <w:p w:rsidR="00A07ACA" w:rsidRPr="00590EC1" w:rsidRDefault="00A07ACA"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besoins de communications de données entre systèmes plus ou moins éloignés sont multiples : transmission de messages, partage de ressources, transfert de fichiers, consultations de bases de données, gestion des transactions, requêtes à un serveur etc…</w:t>
      </w:r>
    </w:p>
    <w:p w:rsidR="00A07ACA" w:rsidRPr="00590EC1" w:rsidRDefault="00A07ACA"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Pour communiquer</w:t>
      </w:r>
      <w:r w:rsidR="00E92D00" w:rsidRPr="00590EC1">
        <w:rPr>
          <w:rFonts w:ascii="Arial" w:eastAsia="Times New Roman" w:hAnsi="Arial" w:cs="Arial"/>
          <w:color w:val="202122"/>
          <w:lang w:eastAsia="fr-FR"/>
        </w:rPr>
        <w:t>,</w:t>
      </w:r>
      <w:r w:rsidRPr="00590EC1">
        <w:rPr>
          <w:rFonts w:ascii="Arial" w:eastAsia="Times New Roman" w:hAnsi="Arial" w:cs="Arial"/>
          <w:color w:val="202122"/>
          <w:lang w:eastAsia="fr-FR"/>
        </w:rPr>
        <w:t xml:space="preserve"> ces systèmes disposent en général de trois blocs fonctionnels, (voir figure 1.1) :</w:t>
      </w:r>
    </w:p>
    <w:p w:rsidR="00A07ACA" w:rsidRPr="00590EC1" w:rsidRDefault="00A07ACA" w:rsidP="00C25D1C">
      <w:pPr>
        <w:pStyle w:val="Paragraphedeliste"/>
        <w:numPr>
          <w:ilvl w:val="0"/>
          <w:numId w:val="38"/>
        </w:num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applications qui veulent éch</w:t>
      </w:r>
      <w:r w:rsidR="00C25D1C" w:rsidRPr="00590EC1">
        <w:rPr>
          <w:rFonts w:ascii="Arial" w:eastAsia="Times New Roman" w:hAnsi="Arial" w:cs="Arial"/>
          <w:color w:val="202122"/>
          <w:lang w:eastAsia="fr-FR"/>
        </w:rPr>
        <w:t>a</w:t>
      </w:r>
      <w:r w:rsidRPr="00590EC1">
        <w:rPr>
          <w:rFonts w:ascii="Arial" w:eastAsia="Times New Roman" w:hAnsi="Arial" w:cs="Arial"/>
          <w:color w:val="202122"/>
          <w:lang w:eastAsia="fr-FR"/>
        </w:rPr>
        <w:t>nger des données</w:t>
      </w:r>
      <w:r w:rsidR="00B02993" w:rsidRPr="00590EC1">
        <w:rPr>
          <w:rFonts w:ascii="Arial" w:eastAsia="Times New Roman" w:hAnsi="Arial" w:cs="Arial"/>
          <w:color w:val="202122"/>
          <w:lang w:eastAsia="fr-FR"/>
        </w:rPr>
        <w:t>, couches hautes 6 et 7 du modèle OSI</w:t>
      </w:r>
      <w:r w:rsidR="00C25D1C" w:rsidRPr="00590EC1">
        <w:rPr>
          <w:rFonts w:ascii="Arial" w:eastAsia="Times New Roman" w:hAnsi="Arial" w:cs="Arial"/>
          <w:color w:val="202122"/>
          <w:lang w:eastAsia="fr-FR"/>
        </w:rPr>
        <w:t>;</w:t>
      </w:r>
    </w:p>
    <w:p w:rsidR="00C25D1C" w:rsidRPr="00590EC1" w:rsidRDefault="00C25D1C" w:rsidP="00C25D1C">
      <w:pPr>
        <w:pStyle w:val="Paragraphedeliste"/>
        <w:numPr>
          <w:ilvl w:val="0"/>
          <w:numId w:val="38"/>
        </w:num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fonctions destinées à établir et gérer les communications</w:t>
      </w:r>
      <w:r w:rsidR="00B02993" w:rsidRPr="00590EC1">
        <w:rPr>
          <w:rFonts w:ascii="Arial" w:eastAsia="Times New Roman" w:hAnsi="Arial" w:cs="Arial"/>
          <w:color w:val="202122"/>
          <w:lang w:eastAsia="fr-FR"/>
        </w:rPr>
        <w:t>, couches moyennes 4 et 5 du modèle OSI</w:t>
      </w:r>
      <w:r w:rsidRPr="00590EC1">
        <w:rPr>
          <w:rFonts w:ascii="Arial" w:eastAsia="Times New Roman" w:hAnsi="Arial" w:cs="Arial"/>
          <w:color w:val="202122"/>
          <w:lang w:eastAsia="fr-FR"/>
        </w:rPr>
        <w:t> ;</w:t>
      </w:r>
    </w:p>
    <w:p w:rsidR="00C25D1C" w:rsidRPr="00590EC1" w:rsidRDefault="00C25D1C" w:rsidP="00C25D1C">
      <w:pPr>
        <w:pStyle w:val="Paragraphedeliste"/>
        <w:numPr>
          <w:ilvl w:val="0"/>
          <w:numId w:val="38"/>
        </w:num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fonctions assurant la transmission des données</w:t>
      </w:r>
      <w:r w:rsidR="00B02993" w:rsidRPr="00590EC1">
        <w:rPr>
          <w:rFonts w:ascii="Arial" w:eastAsia="Times New Roman" w:hAnsi="Arial" w:cs="Arial"/>
          <w:color w:val="202122"/>
          <w:lang w:eastAsia="fr-FR"/>
        </w:rPr>
        <w:t>, couches basses 1, 2 et 3 du modèle OSI</w:t>
      </w:r>
      <w:r w:rsidRPr="00590EC1">
        <w:rPr>
          <w:rFonts w:ascii="Arial" w:eastAsia="Times New Roman" w:hAnsi="Arial" w:cs="Arial"/>
          <w:color w:val="202122"/>
          <w:lang w:eastAsia="fr-FR"/>
        </w:rPr>
        <w:t>.</w:t>
      </w:r>
    </w:p>
    <w:p w:rsidR="00E92D00" w:rsidRPr="00590EC1" w:rsidRDefault="00E92D00" w:rsidP="00A07ACA">
      <w:pPr>
        <w:shd w:val="clear" w:color="auto" w:fill="FFFFFF"/>
        <w:spacing w:before="100" w:beforeAutospacing="1" w:after="24" w:line="240" w:lineRule="auto"/>
        <w:jc w:val="both"/>
        <w:rPr>
          <w:rFonts w:ascii="Arial" w:eastAsia="Times New Roman" w:hAnsi="Arial" w:cs="Arial"/>
          <w:color w:val="202122"/>
          <w:lang w:eastAsia="fr-FR"/>
        </w:rPr>
      </w:pPr>
    </w:p>
    <w:p w:rsidR="00907253" w:rsidRPr="00590EC1" w:rsidRDefault="0090725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object w:dxaOrig="1513" w:dyaOrig="986">
          <v:shape id="_x0000_i1030" type="#_x0000_t75" style="width:456.95pt;height:183.1pt" o:ole="">
            <v:imagedata r:id="rId483" o:title=""/>
          </v:shape>
          <o:OLEObject Type="Embed" ProgID="FoxitReader.Document" ShapeID="_x0000_i1030" DrawAspect="Icon" ObjectID="_1791617400" r:id="rId484"/>
        </w:object>
      </w:r>
    </w:p>
    <w:p w:rsidR="00C25D1C" w:rsidRPr="00590EC1" w:rsidRDefault="00C25D1C"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Il est important de noter que ce sont les applications qui sont à l’origine de la demande et de la procédure de communication. En revanche, l’établissement de la communication entre les systèmes téléinformatiques s’effectue à partir du réseau</w:t>
      </w:r>
      <w:r w:rsidR="00E92D00" w:rsidRPr="00590EC1">
        <w:rPr>
          <w:rFonts w:ascii="Arial" w:eastAsia="Times New Roman" w:hAnsi="Arial" w:cs="Arial"/>
          <w:color w:val="202122"/>
          <w:lang w:eastAsia="fr-FR"/>
        </w:rPr>
        <w:t>.</w:t>
      </w:r>
    </w:p>
    <w:p w:rsidR="00E92D00" w:rsidRPr="00590EC1" w:rsidRDefault="00E92D00"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C’est tout d’abord la connexion entre les 2 systèmes qui est établi à travers le réseau (phase1). Puis la communication est établie, vérifiant que les systèmes peuvent dialoguer : même « langage », mémoire disponible, services applicatifs présents (phase 2).</w:t>
      </w:r>
      <w:r w:rsidR="00FC63C9" w:rsidRPr="00590EC1">
        <w:rPr>
          <w:rFonts w:ascii="Arial" w:eastAsia="Times New Roman" w:hAnsi="Arial" w:cs="Arial"/>
          <w:color w:val="202122"/>
          <w:lang w:eastAsia="fr-FR"/>
        </w:rPr>
        <w:t xml:space="preserve"> </w:t>
      </w:r>
      <w:r w:rsidRPr="00590EC1">
        <w:rPr>
          <w:rFonts w:ascii="Arial" w:eastAsia="Times New Roman" w:hAnsi="Arial" w:cs="Arial"/>
          <w:color w:val="202122"/>
          <w:lang w:eastAsia="fr-FR"/>
        </w:rPr>
        <w:t>Les applications peuvent alors échanger leurs informations (phase 3)</w:t>
      </w:r>
      <w:r w:rsidR="00FC63C9" w:rsidRPr="00590EC1">
        <w:rPr>
          <w:rFonts w:ascii="Arial" w:eastAsia="Times New Roman" w:hAnsi="Arial" w:cs="Arial"/>
          <w:color w:val="202122"/>
          <w:lang w:eastAsia="fr-FR"/>
        </w:rPr>
        <w:t>.</w:t>
      </w:r>
    </w:p>
    <w:p w:rsidR="00FC63C9" w:rsidRPr="00590EC1" w:rsidRDefault="00FC63C9"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Matériellement, un réseau de transmission comprend les équipements de raccordement, pouvant être externes (comme un modem) ou internes (carte réseau par exemple). Ces équipements sont connectés entre eux par des lignes ou supports physiques de transmission (figure </w:t>
      </w:r>
      <w:r w:rsidR="00907253" w:rsidRPr="00590EC1">
        <w:rPr>
          <w:rFonts w:ascii="Arial" w:eastAsia="Times New Roman" w:hAnsi="Arial" w:cs="Arial"/>
          <w:color w:val="202122"/>
          <w:lang w:eastAsia="fr-FR"/>
        </w:rPr>
        <w:t>1.</w:t>
      </w:r>
      <w:r w:rsidRPr="00590EC1">
        <w:rPr>
          <w:rFonts w:ascii="Arial" w:eastAsia="Times New Roman" w:hAnsi="Arial" w:cs="Arial"/>
          <w:color w:val="202122"/>
          <w:lang w:eastAsia="fr-FR"/>
        </w:rPr>
        <w:t>2).</w:t>
      </w:r>
    </w:p>
    <w:p w:rsidR="00FC63C9" w:rsidRPr="00590EC1" w:rsidRDefault="00FC63C9" w:rsidP="00A07ACA">
      <w:pPr>
        <w:shd w:val="clear" w:color="auto" w:fill="FFFFFF"/>
        <w:spacing w:before="100" w:beforeAutospacing="1" w:after="24" w:line="240" w:lineRule="auto"/>
        <w:jc w:val="both"/>
        <w:rPr>
          <w:rFonts w:ascii="Arial" w:eastAsia="Times New Roman" w:hAnsi="Arial" w:cs="Arial"/>
          <w:color w:val="202122"/>
          <w:lang w:eastAsia="fr-FR"/>
        </w:rPr>
      </w:pPr>
    </w:p>
    <w:p w:rsidR="00FC63C9" w:rsidRPr="00590EC1" w:rsidRDefault="0090725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object w:dxaOrig="4320" w:dyaOrig="4320">
          <v:shape id="_x0000_i1033" type="#_x0000_t75" style="width:434.1pt;height:240.55pt" o:ole="">
            <v:imagedata r:id="rId485" o:title=""/>
          </v:shape>
          <o:OLEObject Type="Embed" ProgID="FoxitReader.Document" ShapeID="_x0000_i1033" DrawAspect="Content" ObjectID="_1791617401" r:id="rId486"/>
        </w:object>
      </w:r>
    </w:p>
    <w:p w:rsidR="00FC63C9" w:rsidRPr="00590EC1" w:rsidRDefault="00FC63C9"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Figure 1.2</w:t>
      </w:r>
    </w:p>
    <w:p w:rsidR="002E0326" w:rsidRPr="00590EC1" w:rsidRDefault="002E0326"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lastRenderedPageBreak/>
        <w:t>Un réseau de transmission de données peut donc être défini comme l’ensemble des ressources liées à la transmission et permettant l’échange des données entre les différents systèmes éloignés. Suivant leur organisation ou architecture, les distances, les débits de transmission et la nature des informations transmises, les spécifications et normes utilisées sont différentes. Les chapitres suivants analysent les principales normes utilisées dans les réseaux téléinformatiques.</w:t>
      </w:r>
    </w:p>
    <w:p w:rsidR="002E0326" w:rsidRPr="00590EC1" w:rsidRDefault="002E0326"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équipements de raccordements vont devoir mémoriser les informations</w:t>
      </w:r>
      <w:r w:rsidR="001721C9" w:rsidRPr="00590EC1">
        <w:rPr>
          <w:rFonts w:ascii="Arial" w:eastAsia="Times New Roman" w:hAnsi="Arial" w:cs="Arial"/>
          <w:color w:val="202122"/>
          <w:lang w:eastAsia="fr-FR"/>
        </w:rPr>
        <w:t>,</w:t>
      </w:r>
      <w:r w:rsidRPr="00590EC1">
        <w:rPr>
          <w:rFonts w:ascii="Arial" w:eastAsia="Times New Roman" w:hAnsi="Arial" w:cs="Arial"/>
          <w:color w:val="202122"/>
          <w:lang w:eastAsia="fr-FR"/>
        </w:rPr>
        <w:t xml:space="preserve"> les coder et les transmettre en fonc</w:t>
      </w:r>
      <w:r w:rsidR="001721C9" w:rsidRPr="00590EC1">
        <w:rPr>
          <w:rFonts w:ascii="Arial" w:eastAsia="Times New Roman" w:hAnsi="Arial" w:cs="Arial"/>
          <w:color w:val="202122"/>
          <w:lang w:eastAsia="fr-FR"/>
        </w:rPr>
        <w:t>ti</w:t>
      </w:r>
      <w:r w:rsidRPr="00590EC1">
        <w:rPr>
          <w:rFonts w:ascii="Arial" w:eastAsia="Times New Roman" w:hAnsi="Arial" w:cs="Arial"/>
          <w:color w:val="202122"/>
          <w:lang w:eastAsia="fr-FR"/>
        </w:rPr>
        <w:t>on des supports physiques et du réseau de transmission utilisés. Les chapitres ultérieurs</w:t>
      </w:r>
      <w:r w:rsidR="001721C9" w:rsidRPr="00590EC1">
        <w:rPr>
          <w:rFonts w:ascii="Arial" w:eastAsia="Times New Roman" w:hAnsi="Arial" w:cs="Arial"/>
          <w:color w:val="202122"/>
          <w:lang w:eastAsia="fr-FR"/>
        </w:rPr>
        <w:t xml:space="preserve"> vont décrire les modes de codage et de transmission.</w:t>
      </w:r>
    </w:p>
    <w:p w:rsidR="001721C9" w:rsidRPr="00590EC1" w:rsidRDefault="001721C9"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w:t>
      </w:r>
      <w:r w:rsidR="00C10826" w:rsidRPr="00590EC1">
        <w:rPr>
          <w:rFonts w:ascii="Arial" w:eastAsia="Times New Roman" w:hAnsi="Arial" w:cs="Arial"/>
          <w:color w:val="202122"/>
          <w:lang w:eastAsia="fr-FR"/>
        </w:rPr>
        <w:t>a</w:t>
      </w:r>
      <w:r w:rsidRPr="00590EC1">
        <w:rPr>
          <w:rFonts w:ascii="Arial" w:eastAsia="Times New Roman" w:hAnsi="Arial" w:cs="Arial"/>
          <w:color w:val="202122"/>
          <w:lang w:eastAsia="fr-FR"/>
        </w:rPr>
        <w:t xml:space="preserve"> classification des réseaux de transmission</w:t>
      </w:r>
      <w:r w:rsidR="00C10826" w:rsidRPr="00590EC1">
        <w:rPr>
          <w:rFonts w:ascii="Arial" w:eastAsia="Times New Roman" w:hAnsi="Arial" w:cs="Arial"/>
          <w:color w:val="202122"/>
          <w:lang w:eastAsia="fr-FR"/>
        </w:rPr>
        <w:t xml:space="preserve"> est de plus en plus complexe. Mais deux familles de réseau sont à distinguer.</w:t>
      </w:r>
    </w:p>
    <w:p w:rsidR="00C10826" w:rsidRPr="00590EC1" w:rsidRDefault="00C10826" w:rsidP="000B0BB8">
      <w:pPr>
        <w:pStyle w:val="Paragraphedeliste"/>
        <w:numPr>
          <w:ilvl w:val="0"/>
          <w:numId w:val="39"/>
        </w:num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réseaux locaux informatiques. Dans cette catégorie les lignes de transmission et les équipements de raccordement sont le plus souvent de la propriété de l’utilisateur, la transmisse se faisant en bande de base</w:t>
      </w:r>
      <w:r w:rsidR="000B0BB8" w:rsidRPr="00590EC1">
        <w:rPr>
          <w:rFonts w:ascii="Arial" w:eastAsia="Times New Roman" w:hAnsi="Arial" w:cs="Arial"/>
          <w:color w:val="202122"/>
          <w:lang w:eastAsia="fr-FR"/>
        </w:rPr>
        <w:t> ;</w:t>
      </w:r>
    </w:p>
    <w:p w:rsidR="00C10826" w:rsidRPr="00590EC1" w:rsidRDefault="00C10826" w:rsidP="000B0BB8">
      <w:pPr>
        <w:pStyle w:val="Paragraphedeliste"/>
        <w:numPr>
          <w:ilvl w:val="0"/>
          <w:numId w:val="39"/>
        </w:num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réseaux de télécommunications pour les liaison longues distance. Ces réseaux sont pour le plus souvent</w:t>
      </w:r>
      <w:r w:rsidR="00E15E45" w:rsidRPr="00590EC1">
        <w:rPr>
          <w:rFonts w:ascii="Arial" w:eastAsia="Times New Roman" w:hAnsi="Arial" w:cs="Arial"/>
          <w:color w:val="202122"/>
          <w:lang w:eastAsia="fr-FR"/>
        </w:rPr>
        <w:t xml:space="preserve"> la propriété des opérateurs de télécommunications (</w:t>
      </w:r>
      <w:proofErr w:type="spellStart"/>
      <w:r w:rsidR="00E15E45" w:rsidRPr="00590EC1">
        <w:rPr>
          <w:rFonts w:ascii="Arial" w:eastAsia="Times New Roman" w:hAnsi="Arial" w:cs="Arial"/>
          <w:color w:val="202122"/>
          <w:lang w:eastAsia="fr-FR"/>
        </w:rPr>
        <w:t>TogoCom</w:t>
      </w:r>
      <w:proofErr w:type="spellEnd"/>
      <w:r w:rsidR="00E15E45" w:rsidRPr="00590EC1">
        <w:rPr>
          <w:rFonts w:ascii="Arial" w:eastAsia="Times New Roman" w:hAnsi="Arial" w:cs="Arial"/>
          <w:color w:val="202122"/>
          <w:lang w:eastAsia="fr-FR"/>
        </w:rPr>
        <w:t>, Moov, France t</w:t>
      </w:r>
      <w:r w:rsidR="0066691B" w:rsidRPr="00590EC1">
        <w:rPr>
          <w:rFonts w:ascii="Arial" w:eastAsia="Times New Roman" w:hAnsi="Arial" w:cs="Arial"/>
          <w:color w:val="202122"/>
          <w:lang w:eastAsia="fr-FR"/>
        </w:rPr>
        <w:t>é</w:t>
      </w:r>
      <w:r w:rsidR="00E15E45" w:rsidRPr="00590EC1">
        <w:rPr>
          <w:rFonts w:ascii="Arial" w:eastAsia="Times New Roman" w:hAnsi="Arial" w:cs="Arial"/>
          <w:color w:val="202122"/>
          <w:lang w:eastAsia="fr-FR"/>
        </w:rPr>
        <w:t>l</w:t>
      </w:r>
      <w:r w:rsidR="0066691B" w:rsidRPr="00590EC1">
        <w:rPr>
          <w:rFonts w:ascii="Arial" w:eastAsia="Times New Roman" w:hAnsi="Arial" w:cs="Arial"/>
          <w:color w:val="202122"/>
          <w:lang w:eastAsia="fr-FR"/>
        </w:rPr>
        <w:t>é</w:t>
      </w:r>
      <w:r w:rsidR="00E15E45" w:rsidRPr="00590EC1">
        <w:rPr>
          <w:rFonts w:ascii="Arial" w:eastAsia="Times New Roman" w:hAnsi="Arial" w:cs="Arial"/>
          <w:color w:val="202122"/>
          <w:lang w:eastAsia="fr-FR"/>
        </w:rPr>
        <w:t>com ATT) qui louent leur utilisation et des services aux clients. La transmission se fait le plus souvent en bande transportée, c’est-à- dire par modulation. Les équipement</w:t>
      </w:r>
      <w:r w:rsidR="000B0BB8" w:rsidRPr="00590EC1">
        <w:rPr>
          <w:rFonts w:ascii="Arial" w:eastAsia="Times New Roman" w:hAnsi="Arial" w:cs="Arial"/>
          <w:color w:val="202122"/>
          <w:lang w:eastAsia="fr-FR"/>
        </w:rPr>
        <w:t>s</w:t>
      </w:r>
      <w:r w:rsidR="00E15E45" w:rsidRPr="00590EC1">
        <w:rPr>
          <w:rFonts w:ascii="Arial" w:eastAsia="Times New Roman" w:hAnsi="Arial" w:cs="Arial"/>
          <w:color w:val="202122"/>
          <w:lang w:eastAsia="fr-FR"/>
        </w:rPr>
        <w:t xml:space="preserve"> de raccordement marquent alors la limite de propriété entre équipement du client et ceux de l’opérateur.</w:t>
      </w:r>
    </w:p>
    <w:p w:rsidR="000B0BB8" w:rsidRPr="00590EC1" w:rsidRDefault="00AC20F1"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3</w:t>
      </w:r>
      <w:r w:rsidR="000B0BB8" w:rsidRPr="00590EC1">
        <w:rPr>
          <w:rFonts w:ascii="Arial" w:eastAsia="Times New Roman" w:hAnsi="Arial" w:cs="Arial"/>
          <w:color w:val="202122"/>
          <w:lang w:eastAsia="fr-FR"/>
        </w:rPr>
        <w:t>-Codage et transmission en série</w:t>
      </w:r>
    </w:p>
    <w:p w:rsidR="0066691B" w:rsidRPr="00590EC1" w:rsidRDefault="0066691B"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Dans la plupart des réseaux de téléinformatiques, les informations sont de nature numérique mais leur transmission sur le support physique d’interconnexion (ligne) peut être réalisée, suivant les besoins et les caractéristiques du support, sous forme analogique (RTC) ou numérique (réseaux locaux, RNIS, ATM, X25 ou MPLS).</w:t>
      </w:r>
    </w:p>
    <w:p w:rsidR="0066691B" w:rsidRPr="00590EC1" w:rsidRDefault="0066691B"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Dans les deux cas, une adaptation à la ligne est nécessaire. Pour une transmission analogique, cette adaptation consiste en une conversion numérique analogique par modulation.</w:t>
      </w:r>
    </w:p>
    <w:p w:rsidR="006D03F1" w:rsidRPr="00590EC1" w:rsidRDefault="0066691B"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informations numériques traitées et transmises dans les systèmes téléinformatiques correspondent à une association</w:t>
      </w:r>
      <w:r w:rsidR="006D03F1" w:rsidRPr="00590EC1">
        <w:rPr>
          <w:rFonts w:ascii="Arial" w:eastAsia="Times New Roman" w:hAnsi="Arial" w:cs="Arial"/>
          <w:color w:val="202122"/>
          <w:lang w:eastAsia="fr-FR"/>
        </w:rPr>
        <w:t xml:space="preserve"> d’éléments binaires ou bits. Suivant le type de traitement réalisé et la nature des informations (base de données, texte, télécopie, programme, etc…) les éléments binaires sont regroupés pour former un ensemble significatif (octet, caractère sur 7 ou 8 bits).</w:t>
      </w:r>
    </w:p>
    <w:p w:rsidR="006D03F1" w:rsidRPr="00590EC1" w:rsidRDefault="006D03F1"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 codage est l’opération qui fait correspondre à chaque caractère ou groupe de bits une valeur binaire déterminée exprimée le plus souvent en décimal ou hexadécimal (code ASCII, EBCDIC). Les éléments binaires composant un caractère codé sont généralement transmis les uns à la suite des autres « sur un fil », ce qui correspond à une transmission série (figure 1.3).</w:t>
      </w:r>
    </w:p>
    <w:p w:rsidR="00F11133"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Les n bits d’un message sont ains transmis séquentiellement au rythme d’une horloge de période T, la durée de transmission des bits étant alors égale à nT. Le débit de transmission exprimé en bit/s correspond au nombre de bits transmis par unité de temps.</w:t>
      </w:r>
    </w:p>
    <w:p w:rsidR="00F11133"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p>
    <w:p w:rsidR="00F11133" w:rsidRPr="00590EC1" w:rsidRDefault="004B2877"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object w:dxaOrig="1513" w:dyaOrig="986">
          <v:shape id="_x0000_i1037" type="#_x0000_t75" style="width:75.75pt;height:49.1pt" o:ole="">
            <v:imagedata r:id="rId487" o:title=""/>
          </v:shape>
          <o:OLEObject Type="Embed" ProgID="FoxitReader.Document" ShapeID="_x0000_i1037" DrawAspect="Icon" ObjectID="_1791617402" r:id="rId488"/>
        </w:object>
      </w:r>
    </w:p>
    <w:p w:rsidR="00F11133"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Figure 1.3</w:t>
      </w:r>
    </w:p>
    <w:p w:rsidR="00F11133"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4-Notion de protocole</w:t>
      </w:r>
    </w:p>
    <w:p w:rsidR="006D03F1"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Un protocole de communication est l’ensemble des procédures et informations échangées pour établir et gérer cette communication. Les formats des informations font partie intégrante du protocole.</w:t>
      </w:r>
    </w:p>
    <w:p w:rsidR="00F11133" w:rsidRPr="00590EC1" w:rsidRDefault="00F11133"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 xml:space="preserve">Pour comprendre cette notion de protocole et le rôle des trois blocs fonctionnels décrits dans </w:t>
      </w:r>
      <w:r w:rsidR="007E4F8A" w:rsidRPr="00590EC1">
        <w:rPr>
          <w:rFonts w:ascii="Arial" w:eastAsia="Times New Roman" w:hAnsi="Arial" w:cs="Arial"/>
          <w:color w:val="202122"/>
          <w:lang w:eastAsia="fr-FR"/>
        </w:rPr>
        <w:t>un</w:t>
      </w:r>
      <w:r w:rsidRPr="00590EC1">
        <w:rPr>
          <w:rFonts w:ascii="Arial" w:eastAsia="Times New Roman" w:hAnsi="Arial" w:cs="Arial"/>
          <w:color w:val="202122"/>
          <w:lang w:eastAsia="fr-FR"/>
        </w:rPr>
        <w:t xml:space="preserve"> paragraphe</w:t>
      </w:r>
      <w:r w:rsidR="007E4F8A" w:rsidRPr="00590EC1">
        <w:rPr>
          <w:rFonts w:ascii="Arial" w:eastAsia="Times New Roman" w:hAnsi="Arial" w:cs="Arial"/>
          <w:color w:val="202122"/>
          <w:lang w:eastAsia="fr-FR"/>
        </w:rPr>
        <w:t xml:space="preserve"> plus haut, examinons les phases successives de l’établissement d’une communication téléphonique entre 2 directeurs via leur secrétaire. </w:t>
      </w:r>
    </w:p>
    <w:p w:rsidR="007E4F8A" w:rsidRPr="00590EC1" w:rsidRDefault="007E4F8A" w:rsidP="00A07ACA">
      <w:pPr>
        <w:shd w:val="clear" w:color="auto" w:fill="FFFFFF"/>
        <w:spacing w:before="100" w:beforeAutospacing="1" w:after="24" w:line="240" w:lineRule="auto"/>
        <w:jc w:val="both"/>
        <w:rPr>
          <w:rFonts w:ascii="Arial" w:eastAsia="Times New Roman" w:hAnsi="Arial" w:cs="Arial"/>
          <w:color w:val="202122"/>
          <w:lang w:eastAsia="fr-FR"/>
        </w:rPr>
      </w:pPr>
      <w:r w:rsidRPr="00590EC1">
        <w:rPr>
          <w:rFonts w:ascii="Arial" w:eastAsia="Times New Roman" w:hAnsi="Arial" w:cs="Arial"/>
          <w:color w:val="202122"/>
          <w:lang w:eastAsia="fr-FR"/>
        </w:rPr>
        <w:t>Chaque Directeur dispose d’un secrétariat comme le montre la figure 1.4. Cinq phases succes</w:t>
      </w:r>
      <w:r w:rsidR="000E320D" w:rsidRPr="00590EC1">
        <w:rPr>
          <w:rFonts w:ascii="Arial" w:eastAsia="Times New Roman" w:hAnsi="Arial" w:cs="Arial"/>
          <w:color w:val="202122"/>
          <w:lang w:eastAsia="fr-FR"/>
        </w:rPr>
        <w:t>s</w:t>
      </w:r>
      <w:r w:rsidRPr="00590EC1">
        <w:rPr>
          <w:rFonts w:ascii="Arial" w:eastAsia="Times New Roman" w:hAnsi="Arial" w:cs="Arial"/>
          <w:color w:val="202122"/>
          <w:lang w:eastAsia="fr-FR"/>
        </w:rPr>
        <w:t>ives d</w:t>
      </w:r>
      <w:r w:rsidR="000E320D" w:rsidRPr="00590EC1">
        <w:rPr>
          <w:rFonts w:ascii="Arial" w:eastAsia="Times New Roman" w:hAnsi="Arial" w:cs="Arial"/>
          <w:color w:val="202122"/>
          <w:lang w:eastAsia="fr-FR"/>
        </w:rPr>
        <w:t>’</w:t>
      </w:r>
      <w:r w:rsidRPr="00590EC1">
        <w:rPr>
          <w:rFonts w:ascii="Arial" w:eastAsia="Times New Roman" w:hAnsi="Arial" w:cs="Arial"/>
          <w:color w:val="202122"/>
          <w:lang w:eastAsia="fr-FR"/>
        </w:rPr>
        <w:t>établissement de la communication peuvent être distinguées.</w:t>
      </w:r>
    </w:p>
    <w:p w:rsidR="006D03F1" w:rsidRPr="00590EC1" w:rsidRDefault="006D03F1" w:rsidP="00A07ACA">
      <w:pPr>
        <w:shd w:val="clear" w:color="auto" w:fill="FFFFFF"/>
        <w:spacing w:before="100" w:beforeAutospacing="1" w:after="24" w:line="240" w:lineRule="auto"/>
        <w:jc w:val="both"/>
        <w:rPr>
          <w:rFonts w:ascii="Arial" w:eastAsia="Times New Roman" w:hAnsi="Arial" w:cs="Arial"/>
          <w:color w:val="202122"/>
          <w:lang w:eastAsia="fr-FR"/>
        </w:rPr>
      </w:pPr>
    </w:p>
    <w:p w:rsidR="00A9792D" w:rsidRPr="00590EC1" w:rsidRDefault="006D03F1" w:rsidP="00A9792D">
      <w:pPr>
        <w:rPr>
          <w:rFonts w:ascii="Arial" w:eastAsia="Times New Roman" w:hAnsi="Arial" w:cs="Arial"/>
          <w:color w:val="202122"/>
          <w:lang w:eastAsia="fr-FR"/>
        </w:rPr>
      </w:pPr>
      <w:r w:rsidRPr="00590EC1">
        <w:rPr>
          <w:rFonts w:ascii="Arial" w:eastAsia="Times New Roman" w:hAnsi="Arial" w:cs="Arial"/>
          <w:color w:val="202122"/>
          <w:lang w:eastAsia="fr-FR"/>
        </w:rPr>
        <w:t xml:space="preserve"> </w:t>
      </w:r>
      <w:r w:rsidR="00A9792D" w:rsidRPr="00590EC1">
        <w:rPr>
          <w:rFonts w:ascii="Arial" w:eastAsia="Times New Roman" w:hAnsi="Arial" w:cs="Arial"/>
          <w:color w:val="202122"/>
          <w:lang w:eastAsia="fr-FR"/>
        </w:rPr>
        <w:t xml:space="preserve">Phase 1 : Le directeur A </w:t>
      </w:r>
      <w:proofErr w:type="spellStart"/>
      <w:r w:rsidR="00A9792D" w:rsidRPr="00590EC1">
        <w:rPr>
          <w:rFonts w:ascii="Arial" w:eastAsia="Times New Roman" w:hAnsi="Arial" w:cs="Arial"/>
          <w:color w:val="202122"/>
          <w:lang w:eastAsia="fr-FR"/>
        </w:rPr>
        <w:t>demande</w:t>
      </w:r>
      <w:proofErr w:type="spellEnd"/>
      <w:r w:rsidR="00A9792D" w:rsidRPr="00590EC1">
        <w:rPr>
          <w:rFonts w:ascii="Arial" w:eastAsia="Times New Roman" w:hAnsi="Arial" w:cs="Arial"/>
          <w:color w:val="202122"/>
          <w:lang w:eastAsia="fr-FR"/>
        </w:rPr>
        <w:t xml:space="preserve"> à sa secrétaire d’appeler le Directeur B ;</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 xml:space="preserve">Phase 2 : la secrétaire A </w:t>
      </w:r>
      <w:proofErr w:type="spellStart"/>
      <w:r w:rsidRPr="00590EC1">
        <w:rPr>
          <w:rFonts w:ascii="Arial" w:eastAsia="Times New Roman" w:hAnsi="Arial" w:cs="Arial"/>
          <w:color w:val="202122"/>
          <w:lang w:eastAsia="fr-FR"/>
        </w:rPr>
        <w:t>compose</w:t>
      </w:r>
      <w:proofErr w:type="spellEnd"/>
      <w:r w:rsidRPr="00590EC1">
        <w:rPr>
          <w:rFonts w:ascii="Arial" w:eastAsia="Times New Roman" w:hAnsi="Arial" w:cs="Arial"/>
          <w:color w:val="202122"/>
          <w:lang w:eastAsia="fr-FR"/>
        </w:rPr>
        <w:t xml:space="preserve"> le numéro du téléphone du Directeur B sur son combiné téléphonique ;</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Phase 3 : le réseau téléphonique établit la liaison avec le combiné téléphonique de la secrétaire du Directeur B (le combiné B sonne, la secrétaire décroche, la secrétaire A entend le déclic de confirmation de l’établissement de la connexion) ;</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 xml:space="preserve">Phase 4 : la secrétaire A </w:t>
      </w:r>
      <w:proofErr w:type="spellStart"/>
      <w:r w:rsidRPr="00590EC1">
        <w:rPr>
          <w:rFonts w:ascii="Arial" w:eastAsia="Times New Roman" w:hAnsi="Arial" w:cs="Arial"/>
          <w:color w:val="202122"/>
          <w:lang w:eastAsia="fr-FR"/>
        </w:rPr>
        <w:t>demande</w:t>
      </w:r>
      <w:proofErr w:type="spellEnd"/>
      <w:r w:rsidRPr="00590EC1">
        <w:rPr>
          <w:rFonts w:ascii="Arial" w:eastAsia="Times New Roman" w:hAnsi="Arial" w:cs="Arial"/>
          <w:color w:val="202122"/>
          <w:lang w:eastAsia="fr-FR"/>
        </w:rPr>
        <w:t xml:space="preserve"> si elle peut parler au Directeur B. la secrétaire B indique au Directeur B que la secrétaire A veut lui parler. Si le Directeur B accepte la communication, le secrétaire B répond à la Secrétaire A qu’elle lui passe le Directeur B au téléphone. La secrétaire A </w:t>
      </w:r>
      <w:proofErr w:type="spellStart"/>
      <w:r w:rsidRPr="00590EC1">
        <w:rPr>
          <w:rFonts w:ascii="Arial" w:eastAsia="Times New Roman" w:hAnsi="Arial" w:cs="Arial"/>
          <w:color w:val="202122"/>
          <w:lang w:eastAsia="fr-FR"/>
        </w:rPr>
        <w:t>confirme</w:t>
      </w:r>
      <w:proofErr w:type="spellEnd"/>
      <w:r w:rsidRPr="00590EC1">
        <w:rPr>
          <w:rFonts w:ascii="Arial" w:eastAsia="Times New Roman" w:hAnsi="Arial" w:cs="Arial"/>
          <w:color w:val="202122"/>
          <w:lang w:eastAsia="fr-FR"/>
        </w:rPr>
        <w:t xml:space="preserve"> au Directeur A qu’il est en communication avec le Directeur B ;</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Phase 5 : les deux Directeurs peuvent échanger leur information.</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La figure 4 illustre ce processus de communication.</w:t>
      </w:r>
    </w:p>
    <w:p w:rsidR="001906E5" w:rsidRPr="00590EC1" w:rsidRDefault="001906E5" w:rsidP="00A9792D">
      <w:pPr>
        <w:rPr>
          <w:rFonts w:ascii="Arial" w:eastAsia="Times New Roman" w:hAnsi="Arial" w:cs="Arial"/>
          <w:color w:val="202122"/>
          <w:lang w:eastAsia="fr-FR"/>
        </w:rPr>
      </w:pPr>
    </w:p>
    <w:p w:rsidR="00A9792D" w:rsidRPr="00590EC1" w:rsidRDefault="001906E5" w:rsidP="00A9792D">
      <w:pPr>
        <w:rPr>
          <w:rFonts w:ascii="Arial" w:eastAsia="Times New Roman" w:hAnsi="Arial" w:cs="Arial"/>
          <w:color w:val="202122"/>
          <w:lang w:eastAsia="fr-FR"/>
        </w:rPr>
      </w:pPr>
      <w:r w:rsidRPr="00590EC1">
        <w:object w:dxaOrig="1513" w:dyaOrig="986">
          <v:shape id="_x0000_i1041" type="#_x0000_t75" style="width:75.75pt;height:49.1pt" o:ole="">
            <v:imagedata r:id="rId489" o:title=""/>
          </v:shape>
          <o:OLEObject Type="Embed" ProgID="FoxitReader.Document" ShapeID="_x0000_i1041" DrawAspect="Icon" ObjectID="_1791617403" r:id="rId490"/>
        </w:objec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Figure 1.4</w:t>
      </w:r>
    </w:p>
    <w:p w:rsidR="00A9792D" w:rsidRPr="00590EC1" w:rsidRDefault="00A9792D" w:rsidP="00A9792D">
      <w:pPr>
        <w:rPr>
          <w:rFonts w:ascii="Arial" w:eastAsia="Times New Roman" w:hAnsi="Arial" w:cs="Arial"/>
          <w:color w:val="202122"/>
          <w:lang w:eastAsia="fr-FR"/>
        </w:rPr>
      </w:pP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Cette description montre qu’il existe un dialogue entre deux blocs contigus d’un système d’une part, un dialogue entre blocs de même niveau fonctionnel de chacun des deux systèmes d’autre part. ces deux dialogues seront examinés à un prochain chapitre dans le cadre de l’étude du modèle à 7 couches OSI de l’ISO.</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lastRenderedPageBreak/>
        <w:t>Il faut noter également qu’une demande par un bloc fonctionnel nécessite en retour une confirmation positive ou négative de cette demande. L’exemple de l’établissement d’une connexion sur le réseau téléphonique illustre cet exemple.</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5-Gestion d’une connexion</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L’établissement d’une connexion entre deux équipements à travers un réseau nécessite des opérations effectuées de manière séquentielle ; A la fin de chaque séquence, une information permet de savoir si celle-ci s’est déroulée correctement avant de passer à la suivante.</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On peut avoir une bonne approche de ce mécanisme de mise en place d’un dialogue entre deux entités, en analysant le déroulement de l’établissement d’une connexion sur le réseau téléphonique commuté (RTC), voir figure 1.5.</w:t>
      </w:r>
    </w:p>
    <w:p w:rsidR="00A9792D" w:rsidRPr="00590EC1" w:rsidRDefault="00A9792D" w:rsidP="00A9792D">
      <w:pPr>
        <w:rPr>
          <w:rFonts w:ascii="Arial" w:eastAsia="Times New Roman" w:hAnsi="Arial" w:cs="Arial"/>
          <w:color w:val="202122"/>
          <w:lang w:eastAsia="fr-FR"/>
        </w:rPr>
      </w:pPr>
    </w:p>
    <w:p w:rsidR="00A9792D" w:rsidRPr="00590EC1" w:rsidRDefault="00AA7DC8" w:rsidP="00A9792D">
      <w:pPr>
        <w:rPr>
          <w:rFonts w:ascii="Arial" w:eastAsia="Times New Roman" w:hAnsi="Arial" w:cs="Arial"/>
          <w:color w:val="202122"/>
          <w:lang w:eastAsia="fr-FR"/>
        </w:rPr>
      </w:pPr>
      <w:r w:rsidRPr="00590EC1">
        <w:object w:dxaOrig="1513" w:dyaOrig="986">
          <v:shape id="_x0000_i1042" type="#_x0000_t75" style="width:75.75pt;height:49.1pt" o:ole="">
            <v:imagedata r:id="rId491" o:title=""/>
          </v:shape>
          <o:OLEObject Type="Embed" ProgID="FoxitReader.Document" ShapeID="_x0000_i1042" DrawAspect="Icon" ObjectID="_1791617404" r:id="rId492"/>
        </w:object>
      </w:r>
    </w:p>
    <w:p w:rsidR="00A9792D" w:rsidRPr="00590EC1" w:rsidRDefault="00A9792D" w:rsidP="00A9792D">
      <w:pPr>
        <w:rPr>
          <w:rFonts w:ascii="Arial" w:eastAsia="Times New Roman" w:hAnsi="Arial" w:cs="Arial"/>
          <w:color w:val="202122"/>
          <w:lang w:eastAsia="fr-FR"/>
        </w:rPr>
      </w:pP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Figure1.5</w:t>
      </w:r>
    </w:p>
    <w:p w:rsidR="00A9792D" w:rsidRPr="00590EC1" w:rsidRDefault="00A9792D" w:rsidP="00A9792D">
      <w:pPr>
        <w:rPr>
          <w:rFonts w:ascii="Arial" w:eastAsia="Times New Roman" w:hAnsi="Arial" w:cs="Arial"/>
          <w:color w:val="202122"/>
          <w:lang w:eastAsia="fr-FR"/>
        </w:rPr>
      </w:pPr>
    </w:p>
    <w:p w:rsidR="00A9792D" w:rsidRPr="00590EC1" w:rsidRDefault="00A9792D" w:rsidP="00A9792D">
      <w:pPr>
        <w:pStyle w:val="Paragraphedeliste"/>
        <w:numPr>
          <w:ilvl w:val="0"/>
          <w:numId w:val="40"/>
        </w:numPr>
        <w:rPr>
          <w:rFonts w:ascii="Arial" w:eastAsia="Times New Roman" w:hAnsi="Arial" w:cs="Arial"/>
          <w:color w:val="202122"/>
          <w:lang w:eastAsia="fr-FR"/>
        </w:rPr>
      </w:pPr>
      <w:r w:rsidRPr="00590EC1">
        <w:rPr>
          <w:rFonts w:ascii="Arial" w:eastAsia="Times New Roman" w:hAnsi="Arial" w:cs="Arial"/>
          <w:color w:val="202122"/>
          <w:lang w:eastAsia="fr-FR"/>
        </w:rPr>
        <w:t>Etablissement de la liaison poste appelant-réseau d’opérateur</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La demande est initiée par la prise de combiné ;</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La tonalité confirme que le réseau est disponible.</w:t>
      </w:r>
    </w:p>
    <w:p w:rsidR="00A9792D" w:rsidRPr="00590EC1" w:rsidRDefault="00A9792D" w:rsidP="00A9792D">
      <w:pPr>
        <w:pStyle w:val="Paragraphedeliste"/>
        <w:numPr>
          <w:ilvl w:val="0"/>
          <w:numId w:val="40"/>
        </w:numPr>
        <w:rPr>
          <w:rFonts w:ascii="Arial" w:eastAsia="Times New Roman" w:hAnsi="Arial" w:cs="Arial"/>
          <w:color w:val="202122"/>
          <w:lang w:eastAsia="fr-FR"/>
        </w:rPr>
      </w:pPr>
      <w:r w:rsidRPr="00590EC1">
        <w:rPr>
          <w:rFonts w:ascii="Arial" w:eastAsia="Times New Roman" w:hAnsi="Arial" w:cs="Arial"/>
          <w:color w:val="202122"/>
          <w:lang w:eastAsia="fr-FR"/>
        </w:rPr>
        <w:t>Etablissement de la connexion poste appelant-poste appelé :</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La demande est réalisée par une numérotation ;</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Le réseau de l’opérateur est chargé d’établir la connexion entre les deux postes téléphoniques.</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Le combiné distant sonne, informant le destinataire de la demande de connexion ;</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Le destinataire répond affirmativement en décrochant son combiné ;</w:t>
      </w:r>
    </w:p>
    <w:p w:rsidR="00A9792D" w:rsidRPr="00590EC1" w:rsidRDefault="00A9792D" w:rsidP="00A9792D">
      <w:pPr>
        <w:pStyle w:val="Paragraphedeliste"/>
        <w:rPr>
          <w:rFonts w:ascii="Arial" w:eastAsia="Times New Roman" w:hAnsi="Arial" w:cs="Arial"/>
          <w:color w:val="202122"/>
          <w:lang w:eastAsia="fr-FR"/>
        </w:rPr>
      </w:pPr>
      <w:r w:rsidRPr="00590EC1">
        <w:rPr>
          <w:rFonts w:ascii="Arial" w:eastAsia="Times New Roman" w:hAnsi="Arial" w:cs="Arial"/>
          <w:color w:val="202122"/>
          <w:lang w:eastAsia="fr-FR"/>
        </w:rPr>
        <w:t>Le déclic confirme que la connexion est établie.</w:t>
      </w:r>
    </w:p>
    <w:p w:rsidR="00A9792D" w:rsidRPr="00590EC1" w:rsidRDefault="00A9792D" w:rsidP="00A9792D">
      <w:pPr>
        <w:rPr>
          <w:rFonts w:ascii="Arial" w:eastAsia="Times New Roman" w:hAnsi="Arial" w:cs="Arial"/>
          <w:color w:val="202122"/>
          <w:lang w:eastAsia="fr-FR"/>
        </w:rPr>
      </w:pPr>
      <w:r w:rsidRPr="00590EC1">
        <w:rPr>
          <w:rFonts w:ascii="Arial" w:eastAsia="Times New Roman" w:hAnsi="Arial" w:cs="Arial"/>
          <w:color w:val="202122"/>
          <w:lang w:eastAsia="fr-FR"/>
        </w:rPr>
        <w:t>La confirmation de l’établissement de la connexion va permettre au bloc « gestion de la communication » de poursuivre la procédure d’établissement de la communication. Cette phase se terminera par une confirmation, en réponse à la demande de communication. Les combinés téléphoniques sont dont donc des équipements d’établissement/libération de connexion sur RTC et de transmission de l’information. La procédure de d’établissement/libération est réalisée grâce à des échanges d’information appelée « signalisation ». Cette procédure sera détaillée dans un chapitre ultérieur pour comprendre le rôle des primitives de service dans le modèle OSI.</w:t>
      </w:r>
    </w:p>
    <w:p w:rsidR="00A9792D" w:rsidRPr="00590EC1" w:rsidRDefault="00A9792D" w:rsidP="00A9792D">
      <w:pPr>
        <w:rPr>
          <w:rFonts w:ascii="Arial" w:eastAsia="Times New Roman" w:hAnsi="Arial" w:cs="Arial"/>
          <w:color w:val="202122"/>
          <w:lang w:eastAsia="fr-FR"/>
        </w:rPr>
      </w:pPr>
    </w:p>
    <w:p w:rsidR="00A9792D" w:rsidRPr="00A9792D" w:rsidRDefault="00A9792D" w:rsidP="00A9792D">
      <w:pPr>
        <w:rPr>
          <w:rFonts w:ascii="Arial" w:eastAsia="Times New Roman" w:hAnsi="Arial" w:cs="Arial"/>
          <w:color w:val="202122"/>
          <w:sz w:val="16"/>
          <w:szCs w:val="16"/>
          <w:lang w:eastAsia="fr-FR"/>
        </w:rPr>
      </w:pPr>
    </w:p>
    <w:p w:rsidR="00A9792D" w:rsidRPr="00A9792D" w:rsidRDefault="00A9792D" w:rsidP="00A9792D">
      <w:pPr>
        <w:rPr>
          <w:rFonts w:ascii="Arial" w:eastAsia="Times New Roman" w:hAnsi="Arial" w:cs="Arial"/>
          <w:color w:val="202122"/>
          <w:sz w:val="16"/>
          <w:szCs w:val="16"/>
          <w:lang w:eastAsia="fr-FR"/>
        </w:rPr>
      </w:pPr>
    </w:p>
    <w:sectPr w:rsidR="00A9792D" w:rsidRPr="00A9792D">
      <w:footerReference w:type="default" r:id="rId4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636" w:rsidRDefault="00346636" w:rsidP="00A07ACA">
      <w:pPr>
        <w:spacing w:after="0" w:line="240" w:lineRule="auto"/>
      </w:pPr>
      <w:r>
        <w:separator/>
      </w:r>
    </w:p>
  </w:endnote>
  <w:endnote w:type="continuationSeparator" w:id="0">
    <w:p w:rsidR="00346636" w:rsidRDefault="00346636" w:rsidP="00A07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530381"/>
      <w:docPartObj>
        <w:docPartGallery w:val="Page Numbers (Bottom of Page)"/>
        <w:docPartUnique/>
      </w:docPartObj>
    </w:sdtPr>
    <w:sdtContent>
      <w:p w:rsidR="00346636" w:rsidRDefault="00346636">
        <w:pPr>
          <w:pStyle w:val="Pieddepage"/>
          <w:jc w:val="right"/>
        </w:pPr>
        <w:r>
          <w:fldChar w:fldCharType="begin"/>
        </w:r>
        <w:r>
          <w:instrText>PAGE   \* MERGEFORMAT</w:instrText>
        </w:r>
        <w:r>
          <w:fldChar w:fldCharType="separate"/>
        </w:r>
        <w:r>
          <w:t>2</w:t>
        </w:r>
        <w:r>
          <w:fldChar w:fldCharType="end"/>
        </w:r>
      </w:p>
    </w:sdtContent>
  </w:sdt>
  <w:p w:rsidR="00346636" w:rsidRDefault="003466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636" w:rsidRDefault="00346636" w:rsidP="00A07ACA">
      <w:pPr>
        <w:spacing w:after="0" w:line="240" w:lineRule="auto"/>
      </w:pPr>
      <w:r>
        <w:separator/>
      </w:r>
    </w:p>
  </w:footnote>
  <w:footnote w:type="continuationSeparator" w:id="0">
    <w:p w:rsidR="00346636" w:rsidRDefault="00346636" w:rsidP="00A07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49EB"/>
    <w:multiLevelType w:val="multilevel"/>
    <w:tmpl w:val="DD78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F27B7"/>
    <w:multiLevelType w:val="multilevel"/>
    <w:tmpl w:val="A01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D312A"/>
    <w:multiLevelType w:val="multilevel"/>
    <w:tmpl w:val="BBE2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F155D"/>
    <w:multiLevelType w:val="multilevel"/>
    <w:tmpl w:val="6AAE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2D0E1F"/>
    <w:multiLevelType w:val="multilevel"/>
    <w:tmpl w:val="F5B2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06EEC"/>
    <w:multiLevelType w:val="multilevel"/>
    <w:tmpl w:val="238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38386C"/>
    <w:multiLevelType w:val="multilevel"/>
    <w:tmpl w:val="7B8C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06173"/>
    <w:multiLevelType w:val="multilevel"/>
    <w:tmpl w:val="AB6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3630B"/>
    <w:multiLevelType w:val="multilevel"/>
    <w:tmpl w:val="CCB6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9667A4"/>
    <w:multiLevelType w:val="multilevel"/>
    <w:tmpl w:val="8156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A214D0"/>
    <w:multiLevelType w:val="multilevel"/>
    <w:tmpl w:val="496A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F1E0F"/>
    <w:multiLevelType w:val="multilevel"/>
    <w:tmpl w:val="B0B2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43B62"/>
    <w:multiLevelType w:val="hybridMultilevel"/>
    <w:tmpl w:val="C180C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F11D1C"/>
    <w:multiLevelType w:val="hybridMultilevel"/>
    <w:tmpl w:val="E2626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3A70FB"/>
    <w:multiLevelType w:val="multilevel"/>
    <w:tmpl w:val="2282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19344C"/>
    <w:multiLevelType w:val="multilevel"/>
    <w:tmpl w:val="1D0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2244CE"/>
    <w:multiLevelType w:val="multilevel"/>
    <w:tmpl w:val="D1AA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EC00AE"/>
    <w:multiLevelType w:val="multilevel"/>
    <w:tmpl w:val="851A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91384"/>
    <w:multiLevelType w:val="multilevel"/>
    <w:tmpl w:val="B73C0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65B3E"/>
    <w:multiLevelType w:val="hybridMultilevel"/>
    <w:tmpl w:val="4F26E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35513D"/>
    <w:multiLevelType w:val="multilevel"/>
    <w:tmpl w:val="8CA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C006A"/>
    <w:multiLevelType w:val="multilevel"/>
    <w:tmpl w:val="2268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AE2DB4"/>
    <w:multiLevelType w:val="multilevel"/>
    <w:tmpl w:val="2D0E0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1A2466"/>
    <w:multiLevelType w:val="hybridMultilevel"/>
    <w:tmpl w:val="1FEAB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960CF2"/>
    <w:multiLevelType w:val="multilevel"/>
    <w:tmpl w:val="AE80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473974"/>
    <w:multiLevelType w:val="multilevel"/>
    <w:tmpl w:val="CBE2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346356"/>
    <w:multiLevelType w:val="multilevel"/>
    <w:tmpl w:val="4D90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566C73"/>
    <w:multiLevelType w:val="multilevel"/>
    <w:tmpl w:val="A394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97F07"/>
    <w:multiLevelType w:val="hybridMultilevel"/>
    <w:tmpl w:val="2DEE9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76161C"/>
    <w:multiLevelType w:val="multilevel"/>
    <w:tmpl w:val="D72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F05FA"/>
    <w:multiLevelType w:val="multilevel"/>
    <w:tmpl w:val="F732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7A61A4"/>
    <w:multiLevelType w:val="multilevel"/>
    <w:tmpl w:val="A78656D6"/>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69145F3"/>
    <w:multiLevelType w:val="multilevel"/>
    <w:tmpl w:val="9912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EB5BA8"/>
    <w:multiLevelType w:val="multilevel"/>
    <w:tmpl w:val="1A04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2A4415"/>
    <w:multiLevelType w:val="multilevel"/>
    <w:tmpl w:val="44D6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2853DC"/>
    <w:multiLevelType w:val="multilevel"/>
    <w:tmpl w:val="B0D0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93406A"/>
    <w:multiLevelType w:val="multilevel"/>
    <w:tmpl w:val="C4E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AA12FF"/>
    <w:multiLevelType w:val="multilevel"/>
    <w:tmpl w:val="0262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DF047A"/>
    <w:multiLevelType w:val="multilevel"/>
    <w:tmpl w:val="E556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B251A6"/>
    <w:multiLevelType w:val="multilevel"/>
    <w:tmpl w:val="0B96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94292E"/>
    <w:multiLevelType w:val="hybridMultilevel"/>
    <w:tmpl w:val="2F8A27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DF27F29"/>
    <w:multiLevelType w:val="multilevel"/>
    <w:tmpl w:val="141E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6"/>
  </w:num>
  <w:num w:numId="3">
    <w:abstractNumId w:val="4"/>
  </w:num>
  <w:num w:numId="4">
    <w:abstractNumId w:val="25"/>
  </w:num>
  <w:num w:numId="5">
    <w:abstractNumId w:val="0"/>
  </w:num>
  <w:num w:numId="6">
    <w:abstractNumId w:val="20"/>
  </w:num>
  <w:num w:numId="7">
    <w:abstractNumId w:val="6"/>
  </w:num>
  <w:num w:numId="8">
    <w:abstractNumId w:val="29"/>
  </w:num>
  <w:num w:numId="9">
    <w:abstractNumId w:val="18"/>
  </w:num>
  <w:num w:numId="10">
    <w:abstractNumId w:val="9"/>
  </w:num>
  <w:num w:numId="11">
    <w:abstractNumId w:val="24"/>
  </w:num>
  <w:num w:numId="12">
    <w:abstractNumId w:val="22"/>
  </w:num>
  <w:num w:numId="13">
    <w:abstractNumId w:val="11"/>
  </w:num>
  <w:num w:numId="14">
    <w:abstractNumId w:val="26"/>
  </w:num>
  <w:num w:numId="15">
    <w:abstractNumId w:val="10"/>
  </w:num>
  <w:num w:numId="16">
    <w:abstractNumId w:val="7"/>
  </w:num>
  <w:num w:numId="17">
    <w:abstractNumId w:val="36"/>
  </w:num>
  <w:num w:numId="18">
    <w:abstractNumId w:val="1"/>
  </w:num>
  <w:num w:numId="19">
    <w:abstractNumId w:val="39"/>
  </w:num>
  <w:num w:numId="20">
    <w:abstractNumId w:val="21"/>
  </w:num>
  <w:num w:numId="21">
    <w:abstractNumId w:val="14"/>
  </w:num>
  <w:num w:numId="22">
    <w:abstractNumId w:val="5"/>
  </w:num>
  <w:num w:numId="23">
    <w:abstractNumId w:val="15"/>
  </w:num>
  <w:num w:numId="24">
    <w:abstractNumId w:val="37"/>
  </w:num>
  <w:num w:numId="25">
    <w:abstractNumId w:val="30"/>
  </w:num>
  <w:num w:numId="26">
    <w:abstractNumId w:val="38"/>
  </w:num>
  <w:num w:numId="27">
    <w:abstractNumId w:val="8"/>
  </w:num>
  <w:num w:numId="28">
    <w:abstractNumId w:val="2"/>
  </w:num>
  <w:num w:numId="29">
    <w:abstractNumId w:val="33"/>
  </w:num>
  <w:num w:numId="30">
    <w:abstractNumId w:val="27"/>
  </w:num>
  <w:num w:numId="31">
    <w:abstractNumId w:val="32"/>
  </w:num>
  <w:num w:numId="32">
    <w:abstractNumId w:val="3"/>
  </w:num>
  <w:num w:numId="33">
    <w:abstractNumId w:val="35"/>
  </w:num>
  <w:num w:numId="34">
    <w:abstractNumId w:val="34"/>
  </w:num>
  <w:num w:numId="35">
    <w:abstractNumId w:val="41"/>
  </w:num>
  <w:num w:numId="36">
    <w:abstractNumId w:val="19"/>
  </w:num>
  <w:num w:numId="37">
    <w:abstractNumId w:val="12"/>
  </w:num>
  <w:num w:numId="38">
    <w:abstractNumId w:val="28"/>
  </w:num>
  <w:num w:numId="39">
    <w:abstractNumId w:val="23"/>
  </w:num>
  <w:num w:numId="40">
    <w:abstractNumId w:val="31"/>
  </w:num>
  <w:num w:numId="41">
    <w:abstractNumId w:val="4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C39"/>
    <w:rsid w:val="0004061B"/>
    <w:rsid w:val="00044E1F"/>
    <w:rsid w:val="00045626"/>
    <w:rsid w:val="000737F7"/>
    <w:rsid w:val="000B0BB8"/>
    <w:rsid w:val="000E320D"/>
    <w:rsid w:val="001721C9"/>
    <w:rsid w:val="001849D9"/>
    <w:rsid w:val="001906E5"/>
    <w:rsid w:val="002E0326"/>
    <w:rsid w:val="00346636"/>
    <w:rsid w:val="00386676"/>
    <w:rsid w:val="00397414"/>
    <w:rsid w:val="003A6656"/>
    <w:rsid w:val="0046421B"/>
    <w:rsid w:val="004B2877"/>
    <w:rsid w:val="004F4C39"/>
    <w:rsid w:val="004F75EC"/>
    <w:rsid w:val="00562D8D"/>
    <w:rsid w:val="00590EC1"/>
    <w:rsid w:val="00602319"/>
    <w:rsid w:val="0066691B"/>
    <w:rsid w:val="006D03F1"/>
    <w:rsid w:val="006D4B8F"/>
    <w:rsid w:val="00703019"/>
    <w:rsid w:val="007209C0"/>
    <w:rsid w:val="00753533"/>
    <w:rsid w:val="007628D5"/>
    <w:rsid w:val="00773735"/>
    <w:rsid w:val="007A564C"/>
    <w:rsid w:val="007E4F8A"/>
    <w:rsid w:val="008E5CC1"/>
    <w:rsid w:val="00907253"/>
    <w:rsid w:val="009C276C"/>
    <w:rsid w:val="009C3DFA"/>
    <w:rsid w:val="00A07ACA"/>
    <w:rsid w:val="00A1037F"/>
    <w:rsid w:val="00A9792D"/>
    <w:rsid w:val="00AA7DC8"/>
    <w:rsid w:val="00AC20F1"/>
    <w:rsid w:val="00AD0FA1"/>
    <w:rsid w:val="00AE1F0F"/>
    <w:rsid w:val="00B02993"/>
    <w:rsid w:val="00B607B2"/>
    <w:rsid w:val="00C10826"/>
    <w:rsid w:val="00C25D1C"/>
    <w:rsid w:val="00C80E88"/>
    <w:rsid w:val="00CD2D3D"/>
    <w:rsid w:val="00D47DBE"/>
    <w:rsid w:val="00D50A97"/>
    <w:rsid w:val="00DC74C9"/>
    <w:rsid w:val="00E15E45"/>
    <w:rsid w:val="00E25F52"/>
    <w:rsid w:val="00E7148A"/>
    <w:rsid w:val="00E72D56"/>
    <w:rsid w:val="00E92D00"/>
    <w:rsid w:val="00E9761E"/>
    <w:rsid w:val="00F11133"/>
    <w:rsid w:val="00F42DFB"/>
    <w:rsid w:val="00F96641"/>
    <w:rsid w:val="00FC63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BFF4CE"/>
  <w15:chartTrackingRefBased/>
  <w15:docId w15:val="{BD56FBF7-AF96-4D8D-A241-D44068C4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link w:val="Titre1Car"/>
    <w:uiPriority w:val="9"/>
    <w:qFormat/>
    <w:rsid w:val="004F4C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4F4C3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4C3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4F4C39"/>
    <w:rPr>
      <w:rFonts w:ascii="Times New Roman" w:eastAsia="Times New Roman" w:hAnsi="Times New Roman" w:cs="Times New Roman"/>
      <w:b/>
      <w:bCs/>
      <w:sz w:val="36"/>
      <w:szCs w:val="36"/>
      <w:lang w:eastAsia="fr-FR"/>
    </w:rPr>
  </w:style>
  <w:style w:type="numbering" w:customStyle="1" w:styleId="Aucuneliste1">
    <w:name w:val="Aucune liste1"/>
    <w:next w:val="Aucuneliste"/>
    <w:uiPriority w:val="99"/>
    <w:semiHidden/>
    <w:unhideWhenUsed/>
    <w:rsid w:val="004F4C39"/>
  </w:style>
  <w:style w:type="paragraph" w:customStyle="1" w:styleId="msonormal0">
    <w:name w:val="msonormal"/>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page-title-main">
    <w:name w:val="mw-page-title-main"/>
    <w:basedOn w:val="Policepardfaut"/>
    <w:rsid w:val="004F4C39"/>
  </w:style>
  <w:style w:type="character" w:customStyle="1" w:styleId="vector-icon">
    <w:name w:val="vector-icon"/>
    <w:basedOn w:val="Policepardfaut"/>
    <w:rsid w:val="004F4C39"/>
  </w:style>
  <w:style w:type="character" w:customStyle="1" w:styleId="vector-dropdown-label-text">
    <w:name w:val="vector-dropdown-label-text"/>
    <w:basedOn w:val="Policepardfaut"/>
    <w:rsid w:val="004F4C39"/>
  </w:style>
  <w:style w:type="paragraph" w:customStyle="1" w:styleId="selected">
    <w:name w:val="selected"/>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F4C39"/>
    <w:rPr>
      <w:color w:val="0000FF"/>
      <w:u w:val="single"/>
    </w:rPr>
  </w:style>
  <w:style w:type="character" w:styleId="Lienhypertextesuivivisit">
    <w:name w:val="FollowedHyperlink"/>
    <w:basedOn w:val="Policepardfaut"/>
    <w:uiPriority w:val="99"/>
    <w:semiHidden/>
    <w:unhideWhenUsed/>
    <w:rsid w:val="004F4C39"/>
    <w:rPr>
      <w:color w:val="800080"/>
      <w:u w:val="single"/>
    </w:rPr>
  </w:style>
  <w:style w:type="paragraph" w:customStyle="1" w:styleId="vector-tab-noicon">
    <w:name w:val="vector-tab-noicon"/>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llapsible">
    <w:name w:val="collapsible"/>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w-list-item">
    <w:name w:val="mw-list-item"/>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b-otherproject-link">
    <w:name w:val="wb-otherproject-link"/>
    <w:basedOn w:val="Normal"/>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4F4C39"/>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F4C39"/>
    <w:rPr>
      <w:rFonts w:ascii="Arial" w:eastAsia="Times New Roman" w:hAnsi="Arial" w:cs="Arial"/>
      <w:vanish/>
      <w:sz w:val="16"/>
      <w:szCs w:val="16"/>
      <w:lang w:eastAsia="fr-FR"/>
    </w:rPr>
  </w:style>
  <w:style w:type="character" w:customStyle="1" w:styleId="cdx-radioicon">
    <w:name w:val="cdx-radio__icon"/>
    <w:basedOn w:val="Policepardfaut"/>
    <w:rsid w:val="004F4C39"/>
  </w:style>
  <w:style w:type="paragraph" w:styleId="z-Basduformulaire">
    <w:name w:val="HTML Bottom of Form"/>
    <w:basedOn w:val="Normal"/>
    <w:next w:val="Normal"/>
    <w:link w:val="z-BasduformulaireCar"/>
    <w:hidden/>
    <w:uiPriority w:val="99"/>
    <w:semiHidden/>
    <w:unhideWhenUsed/>
    <w:rsid w:val="004F4C39"/>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F4C39"/>
    <w:rPr>
      <w:rFonts w:ascii="Arial" w:eastAsia="Times New Roman" w:hAnsi="Arial" w:cs="Arial"/>
      <w:vanish/>
      <w:sz w:val="16"/>
      <w:szCs w:val="16"/>
      <w:lang w:eastAsia="fr-FR"/>
    </w:rPr>
  </w:style>
  <w:style w:type="paragraph" w:styleId="NormalWeb">
    <w:name w:val="Normal (Web)"/>
    <w:basedOn w:val="Normal"/>
    <w:uiPriority w:val="99"/>
    <w:semiHidden/>
    <w:unhideWhenUsed/>
    <w:rsid w:val="004F4C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editsection">
    <w:name w:val="mw-editsection"/>
    <w:basedOn w:val="Policepardfaut"/>
    <w:rsid w:val="004F4C39"/>
  </w:style>
  <w:style w:type="character" w:customStyle="1" w:styleId="mw-editsection-bracket">
    <w:name w:val="mw-editsection-bracket"/>
    <w:basedOn w:val="Policepardfaut"/>
    <w:rsid w:val="004F4C39"/>
  </w:style>
  <w:style w:type="character" w:customStyle="1" w:styleId="mw-editsection-divider">
    <w:name w:val="mw-editsection-divider"/>
    <w:basedOn w:val="Policepardfaut"/>
    <w:rsid w:val="004F4C39"/>
  </w:style>
  <w:style w:type="paragraph" w:styleId="Paragraphedeliste">
    <w:name w:val="List Paragraph"/>
    <w:basedOn w:val="Normal"/>
    <w:uiPriority w:val="34"/>
    <w:qFormat/>
    <w:rsid w:val="00D47DBE"/>
    <w:pPr>
      <w:ind w:left="720"/>
      <w:contextualSpacing/>
    </w:pPr>
  </w:style>
  <w:style w:type="paragraph" w:styleId="En-tte">
    <w:name w:val="header"/>
    <w:basedOn w:val="Normal"/>
    <w:link w:val="En-tteCar"/>
    <w:uiPriority w:val="99"/>
    <w:unhideWhenUsed/>
    <w:rsid w:val="00A07ACA"/>
    <w:pPr>
      <w:tabs>
        <w:tab w:val="center" w:pos="4536"/>
        <w:tab w:val="right" w:pos="9072"/>
      </w:tabs>
      <w:spacing w:after="0" w:line="240" w:lineRule="auto"/>
    </w:pPr>
  </w:style>
  <w:style w:type="character" w:customStyle="1" w:styleId="En-tteCar">
    <w:name w:val="En-tête Car"/>
    <w:basedOn w:val="Policepardfaut"/>
    <w:link w:val="En-tte"/>
    <w:uiPriority w:val="99"/>
    <w:rsid w:val="00A07ACA"/>
  </w:style>
  <w:style w:type="paragraph" w:styleId="Pieddepage">
    <w:name w:val="footer"/>
    <w:basedOn w:val="Normal"/>
    <w:link w:val="PieddepageCar"/>
    <w:uiPriority w:val="99"/>
    <w:unhideWhenUsed/>
    <w:rsid w:val="00A07A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ACA"/>
  </w:style>
  <w:style w:type="table" w:styleId="Grilledutableau">
    <w:name w:val="Table Grid"/>
    <w:basedOn w:val="TableauNormal"/>
    <w:uiPriority w:val="39"/>
    <w:rsid w:val="00A97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866799">
      <w:bodyDiv w:val="1"/>
      <w:marLeft w:val="0"/>
      <w:marRight w:val="0"/>
      <w:marTop w:val="0"/>
      <w:marBottom w:val="0"/>
      <w:divBdr>
        <w:top w:val="none" w:sz="0" w:space="0" w:color="auto"/>
        <w:left w:val="none" w:sz="0" w:space="0" w:color="auto"/>
        <w:bottom w:val="none" w:sz="0" w:space="0" w:color="auto"/>
        <w:right w:val="none" w:sz="0" w:space="0" w:color="auto"/>
      </w:divBdr>
      <w:divsChild>
        <w:div w:id="1659385680">
          <w:marLeft w:val="0"/>
          <w:marRight w:val="-180"/>
          <w:marTop w:val="0"/>
          <w:marBottom w:val="0"/>
          <w:divBdr>
            <w:top w:val="none" w:sz="0" w:space="0" w:color="auto"/>
            <w:left w:val="none" w:sz="0" w:space="0" w:color="auto"/>
            <w:bottom w:val="none" w:sz="0" w:space="0" w:color="auto"/>
            <w:right w:val="none" w:sz="0" w:space="0" w:color="auto"/>
          </w:divBdr>
        </w:div>
        <w:div w:id="1850364974">
          <w:marLeft w:val="0"/>
          <w:marRight w:val="0"/>
          <w:marTop w:val="0"/>
          <w:marBottom w:val="0"/>
          <w:divBdr>
            <w:top w:val="none" w:sz="0" w:space="0" w:color="auto"/>
            <w:left w:val="none" w:sz="0" w:space="0" w:color="auto"/>
            <w:bottom w:val="none" w:sz="0" w:space="0" w:color="auto"/>
            <w:right w:val="none" w:sz="0" w:space="0" w:color="auto"/>
          </w:divBdr>
          <w:divsChild>
            <w:div w:id="1354065963">
              <w:marLeft w:val="0"/>
              <w:marRight w:val="0"/>
              <w:marTop w:val="0"/>
              <w:marBottom w:val="15"/>
              <w:divBdr>
                <w:top w:val="none" w:sz="0" w:space="0" w:color="auto"/>
                <w:left w:val="none" w:sz="0" w:space="0" w:color="auto"/>
                <w:bottom w:val="none" w:sz="0" w:space="0" w:color="auto"/>
                <w:right w:val="none" w:sz="0" w:space="0" w:color="auto"/>
              </w:divBdr>
              <w:divsChild>
                <w:div w:id="1004359890">
                  <w:marLeft w:val="-120"/>
                  <w:marRight w:val="0"/>
                  <w:marTop w:val="0"/>
                  <w:marBottom w:val="0"/>
                  <w:divBdr>
                    <w:top w:val="none" w:sz="0" w:space="0" w:color="auto"/>
                    <w:left w:val="none" w:sz="0" w:space="0" w:color="auto"/>
                    <w:bottom w:val="none" w:sz="0" w:space="0" w:color="auto"/>
                    <w:right w:val="none" w:sz="0" w:space="0" w:color="auto"/>
                  </w:divBdr>
                  <w:divsChild>
                    <w:div w:id="580413459">
                      <w:marLeft w:val="0"/>
                      <w:marRight w:val="0"/>
                      <w:marTop w:val="0"/>
                      <w:marBottom w:val="0"/>
                      <w:divBdr>
                        <w:top w:val="none" w:sz="0" w:space="0" w:color="auto"/>
                        <w:left w:val="none" w:sz="0" w:space="0" w:color="auto"/>
                        <w:bottom w:val="none" w:sz="0" w:space="0" w:color="auto"/>
                        <w:right w:val="none" w:sz="0" w:space="0" w:color="auto"/>
                      </w:divBdr>
                      <w:divsChild>
                        <w:div w:id="14214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9477">
                  <w:marLeft w:val="0"/>
                  <w:marRight w:val="-120"/>
                  <w:marTop w:val="0"/>
                  <w:marBottom w:val="0"/>
                  <w:divBdr>
                    <w:top w:val="none" w:sz="0" w:space="0" w:color="auto"/>
                    <w:left w:val="none" w:sz="0" w:space="0" w:color="auto"/>
                    <w:bottom w:val="none" w:sz="0" w:space="0" w:color="auto"/>
                    <w:right w:val="none" w:sz="0" w:space="0" w:color="auto"/>
                  </w:divBdr>
                  <w:divsChild>
                    <w:div w:id="1346441341">
                      <w:marLeft w:val="0"/>
                      <w:marRight w:val="0"/>
                      <w:marTop w:val="0"/>
                      <w:marBottom w:val="0"/>
                      <w:divBdr>
                        <w:top w:val="none" w:sz="0" w:space="0" w:color="auto"/>
                        <w:left w:val="none" w:sz="0" w:space="0" w:color="auto"/>
                        <w:bottom w:val="none" w:sz="0" w:space="0" w:color="auto"/>
                        <w:right w:val="none" w:sz="0" w:space="0" w:color="auto"/>
                      </w:divBdr>
                      <w:divsChild>
                        <w:div w:id="54595297">
                          <w:marLeft w:val="0"/>
                          <w:marRight w:val="0"/>
                          <w:marTop w:val="0"/>
                          <w:marBottom w:val="0"/>
                          <w:divBdr>
                            <w:top w:val="none" w:sz="0" w:space="0" w:color="auto"/>
                            <w:left w:val="none" w:sz="0" w:space="0" w:color="auto"/>
                            <w:bottom w:val="none" w:sz="0" w:space="0" w:color="auto"/>
                            <w:right w:val="none" w:sz="0" w:space="0" w:color="auto"/>
                          </w:divBdr>
                        </w:div>
                      </w:divsChild>
                    </w:div>
                    <w:div w:id="204028749">
                      <w:marLeft w:val="120"/>
                      <w:marRight w:val="120"/>
                      <w:marTop w:val="0"/>
                      <w:marBottom w:val="0"/>
                      <w:divBdr>
                        <w:top w:val="none" w:sz="0" w:space="0" w:color="auto"/>
                        <w:left w:val="none" w:sz="0" w:space="0" w:color="auto"/>
                        <w:bottom w:val="none" w:sz="0" w:space="0" w:color="auto"/>
                        <w:right w:val="none" w:sz="0" w:space="0" w:color="auto"/>
                      </w:divBdr>
                      <w:divsChild>
                        <w:div w:id="1620649503">
                          <w:marLeft w:val="0"/>
                          <w:marRight w:val="0"/>
                          <w:marTop w:val="0"/>
                          <w:marBottom w:val="0"/>
                          <w:divBdr>
                            <w:top w:val="none" w:sz="0" w:space="0" w:color="auto"/>
                            <w:left w:val="none" w:sz="0" w:space="0" w:color="auto"/>
                            <w:bottom w:val="none" w:sz="0" w:space="0" w:color="auto"/>
                            <w:right w:val="none" w:sz="0" w:space="0" w:color="auto"/>
                          </w:divBdr>
                          <w:divsChild>
                            <w:div w:id="825362215">
                              <w:marLeft w:val="0"/>
                              <w:marRight w:val="0"/>
                              <w:marTop w:val="0"/>
                              <w:marBottom w:val="0"/>
                              <w:divBdr>
                                <w:top w:val="none" w:sz="0" w:space="0" w:color="auto"/>
                                <w:left w:val="none" w:sz="0" w:space="0" w:color="auto"/>
                                <w:bottom w:val="none" w:sz="0" w:space="0" w:color="auto"/>
                                <w:right w:val="none" w:sz="0" w:space="0" w:color="auto"/>
                              </w:divBdr>
                              <w:divsChild>
                                <w:div w:id="86581044">
                                  <w:marLeft w:val="0"/>
                                  <w:marRight w:val="0"/>
                                  <w:marTop w:val="0"/>
                                  <w:marBottom w:val="0"/>
                                  <w:divBdr>
                                    <w:top w:val="none" w:sz="0" w:space="0" w:color="auto"/>
                                    <w:left w:val="none" w:sz="0" w:space="0" w:color="auto"/>
                                    <w:bottom w:val="none" w:sz="0" w:space="0" w:color="auto"/>
                                    <w:right w:val="none" w:sz="0" w:space="0" w:color="auto"/>
                                  </w:divBdr>
                                  <w:divsChild>
                                    <w:div w:id="1324355653">
                                      <w:marLeft w:val="0"/>
                                      <w:marRight w:val="0"/>
                                      <w:marTop w:val="0"/>
                                      <w:marBottom w:val="0"/>
                                      <w:divBdr>
                                        <w:top w:val="none" w:sz="0" w:space="0" w:color="auto"/>
                                        <w:left w:val="none" w:sz="0" w:space="0" w:color="auto"/>
                                        <w:bottom w:val="none" w:sz="0" w:space="0" w:color="auto"/>
                                        <w:right w:val="none" w:sz="0" w:space="0" w:color="auto"/>
                                      </w:divBdr>
                                      <w:divsChild>
                                        <w:div w:id="712193717">
                                          <w:marLeft w:val="0"/>
                                          <w:marRight w:val="0"/>
                                          <w:marTop w:val="0"/>
                                          <w:marBottom w:val="0"/>
                                          <w:divBdr>
                                            <w:top w:val="none" w:sz="0" w:space="0" w:color="auto"/>
                                            <w:left w:val="none" w:sz="0" w:space="0" w:color="auto"/>
                                            <w:bottom w:val="none" w:sz="0" w:space="0" w:color="auto"/>
                                            <w:right w:val="none" w:sz="0" w:space="0" w:color="auto"/>
                                          </w:divBdr>
                                        </w:div>
                                      </w:divsChild>
                                    </w:div>
                                    <w:div w:id="1193763323">
                                      <w:marLeft w:val="0"/>
                                      <w:marRight w:val="0"/>
                                      <w:marTop w:val="0"/>
                                      <w:marBottom w:val="0"/>
                                      <w:divBdr>
                                        <w:top w:val="none" w:sz="0" w:space="0" w:color="auto"/>
                                        <w:left w:val="none" w:sz="0" w:space="0" w:color="auto"/>
                                        <w:bottom w:val="none" w:sz="0" w:space="0" w:color="auto"/>
                                        <w:right w:val="none" w:sz="0" w:space="0" w:color="auto"/>
                                      </w:divBdr>
                                      <w:divsChild>
                                        <w:div w:id="1621372806">
                                          <w:marLeft w:val="0"/>
                                          <w:marRight w:val="0"/>
                                          <w:marTop w:val="0"/>
                                          <w:marBottom w:val="0"/>
                                          <w:divBdr>
                                            <w:top w:val="none" w:sz="0" w:space="0" w:color="auto"/>
                                            <w:left w:val="none" w:sz="0" w:space="0" w:color="auto"/>
                                            <w:bottom w:val="none" w:sz="0" w:space="0" w:color="auto"/>
                                            <w:right w:val="none" w:sz="0" w:space="0" w:color="auto"/>
                                          </w:divBdr>
                                        </w:div>
                                      </w:divsChild>
                                    </w:div>
                                    <w:div w:id="1944876537">
                                      <w:marLeft w:val="0"/>
                                      <w:marRight w:val="0"/>
                                      <w:marTop w:val="0"/>
                                      <w:marBottom w:val="0"/>
                                      <w:divBdr>
                                        <w:top w:val="none" w:sz="0" w:space="0" w:color="auto"/>
                                        <w:left w:val="none" w:sz="0" w:space="0" w:color="auto"/>
                                        <w:bottom w:val="none" w:sz="0" w:space="0" w:color="auto"/>
                                        <w:right w:val="none" w:sz="0" w:space="0" w:color="auto"/>
                                      </w:divBdr>
                                      <w:divsChild>
                                        <w:div w:id="9187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267734">
          <w:marLeft w:val="0"/>
          <w:marRight w:val="0"/>
          <w:marTop w:val="0"/>
          <w:marBottom w:val="0"/>
          <w:divBdr>
            <w:top w:val="none" w:sz="0" w:space="0" w:color="auto"/>
            <w:left w:val="none" w:sz="0" w:space="0" w:color="auto"/>
            <w:bottom w:val="none" w:sz="0" w:space="0" w:color="auto"/>
            <w:right w:val="none" w:sz="0" w:space="0" w:color="auto"/>
          </w:divBdr>
          <w:divsChild>
            <w:div w:id="1721977638">
              <w:marLeft w:val="0"/>
              <w:marRight w:val="0"/>
              <w:marTop w:val="0"/>
              <w:marBottom w:val="0"/>
              <w:divBdr>
                <w:top w:val="none" w:sz="0" w:space="0" w:color="auto"/>
                <w:left w:val="none" w:sz="0" w:space="0" w:color="auto"/>
                <w:bottom w:val="none" w:sz="0" w:space="0" w:color="auto"/>
                <w:right w:val="none" w:sz="0" w:space="0" w:color="auto"/>
              </w:divBdr>
              <w:divsChild>
                <w:div w:id="375855075">
                  <w:marLeft w:val="0"/>
                  <w:marRight w:val="0"/>
                  <w:marTop w:val="0"/>
                  <w:marBottom w:val="0"/>
                  <w:divBdr>
                    <w:top w:val="none" w:sz="0" w:space="0" w:color="auto"/>
                    <w:left w:val="none" w:sz="0" w:space="0" w:color="auto"/>
                    <w:bottom w:val="none" w:sz="0" w:space="0" w:color="auto"/>
                    <w:right w:val="none" w:sz="0" w:space="0" w:color="auto"/>
                  </w:divBdr>
                  <w:divsChild>
                    <w:div w:id="1858276847">
                      <w:marLeft w:val="0"/>
                      <w:marRight w:val="0"/>
                      <w:marTop w:val="0"/>
                      <w:marBottom w:val="0"/>
                      <w:divBdr>
                        <w:top w:val="none" w:sz="0" w:space="0" w:color="auto"/>
                        <w:left w:val="none" w:sz="0" w:space="0" w:color="auto"/>
                        <w:bottom w:val="none" w:sz="0" w:space="0" w:color="auto"/>
                        <w:right w:val="none" w:sz="0" w:space="0" w:color="auto"/>
                      </w:divBdr>
                      <w:divsChild>
                        <w:div w:id="1858960276">
                          <w:marLeft w:val="0"/>
                          <w:marRight w:val="0"/>
                          <w:marTop w:val="0"/>
                          <w:marBottom w:val="90"/>
                          <w:divBdr>
                            <w:top w:val="none" w:sz="0" w:space="0" w:color="auto"/>
                            <w:left w:val="none" w:sz="0" w:space="0" w:color="auto"/>
                            <w:bottom w:val="none" w:sz="0" w:space="0" w:color="auto"/>
                            <w:right w:val="none" w:sz="0" w:space="0" w:color="auto"/>
                          </w:divBdr>
                          <w:divsChild>
                            <w:div w:id="172457088">
                              <w:marLeft w:val="0"/>
                              <w:marRight w:val="0"/>
                              <w:marTop w:val="0"/>
                              <w:marBottom w:val="0"/>
                              <w:divBdr>
                                <w:top w:val="none" w:sz="0" w:space="0" w:color="auto"/>
                                <w:left w:val="none" w:sz="0" w:space="0" w:color="auto"/>
                                <w:bottom w:val="none" w:sz="0" w:space="0" w:color="auto"/>
                                <w:right w:val="none" w:sz="0" w:space="0" w:color="auto"/>
                              </w:divBdr>
                            </w:div>
                          </w:divsChild>
                        </w:div>
                        <w:div w:id="1650280497">
                          <w:marLeft w:val="0"/>
                          <w:marRight w:val="0"/>
                          <w:marTop w:val="0"/>
                          <w:marBottom w:val="0"/>
                          <w:divBdr>
                            <w:top w:val="none" w:sz="0" w:space="0" w:color="auto"/>
                            <w:left w:val="none" w:sz="0" w:space="0" w:color="auto"/>
                            <w:bottom w:val="none" w:sz="0" w:space="0" w:color="auto"/>
                            <w:right w:val="none" w:sz="0" w:space="0" w:color="auto"/>
                          </w:divBdr>
                          <w:divsChild>
                            <w:div w:id="202133217">
                              <w:marLeft w:val="0"/>
                              <w:marRight w:val="0"/>
                              <w:marTop w:val="90"/>
                              <w:marBottom w:val="90"/>
                              <w:divBdr>
                                <w:top w:val="none" w:sz="0" w:space="0" w:color="auto"/>
                                <w:left w:val="none" w:sz="0" w:space="0" w:color="auto"/>
                                <w:bottom w:val="none" w:sz="0" w:space="0" w:color="auto"/>
                                <w:right w:val="none" w:sz="0" w:space="0" w:color="auto"/>
                              </w:divBdr>
                            </w:div>
                            <w:div w:id="1356879287">
                              <w:marLeft w:val="0"/>
                              <w:marRight w:val="0"/>
                              <w:marTop w:val="0"/>
                              <w:marBottom w:val="0"/>
                              <w:divBdr>
                                <w:top w:val="none" w:sz="0" w:space="0" w:color="auto"/>
                                <w:left w:val="none" w:sz="0" w:space="0" w:color="auto"/>
                                <w:bottom w:val="none" w:sz="0" w:space="0" w:color="auto"/>
                                <w:right w:val="none" w:sz="0" w:space="0" w:color="auto"/>
                              </w:divBdr>
                              <w:divsChild>
                                <w:div w:id="684943449">
                                  <w:marLeft w:val="0"/>
                                  <w:marRight w:val="0"/>
                                  <w:marTop w:val="0"/>
                                  <w:marBottom w:val="0"/>
                                  <w:divBdr>
                                    <w:top w:val="none" w:sz="0" w:space="0" w:color="auto"/>
                                    <w:left w:val="none" w:sz="0" w:space="0" w:color="auto"/>
                                    <w:bottom w:val="none" w:sz="0" w:space="0" w:color="auto"/>
                                    <w:right w:val="none" w:sz="0" w:space="0" w:color="auto"/>
                                  </w:divBdr>
                                  <w:divsChild>
                                    <w:div w:id="1798448348">
                                      <w:marLeft w:val="0"/>
                                      <w:marRight w:val="0"/>
                                      <w:marTop w:val="0"/>
                                      <w:marBottom w:val="180"/>
                                      <w:divBdr>
                                        <w:top w:val="none" w:sz="0" w:space="0" w:color="auto"/>
                                        <w:left w:val="none" w:sz="0" w:space="0" w:color="auto"/>
                                        <w:bottom w:val="none" w:sz="0" w:space="0" w:color="auto"/>
                                        <w:right w:val="none" w:sz="0" w:space="0" w:color="auto"/>
                                      </w:divBdr>
                                    </w:div>
                                    <w:div w:id="597912051">
                                      <w:marLeft w:val="0"/>
                                      <w:marRight w:val="0"/>
                                      <w:marTop w:val="0"/>
                                      <w:marBottom w:val="180"/>
                                      <w:divBdr>
                                        <w:top w:val="none" w:sz="0" w:space="0" w:color="auto"/>
                                        <w:left w:val="none" w:sz="0" w:space="0" w:color="auto"/>
                                        <w:bottom w:val="none" w:sz="0" w:space="0" w:color="auto"/>
                                        <w:right w:val="none" w:sz="0" w:space="0" w:color="auto"/>
                                      </w:divBdr>
                                    </w:div>
                                    <w:div w:id="6731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525">
                          <w:marLeft w:val="0"/>
                          <w:marRight w:val="0"/>
                          <w:marTop w:val="0"/>
                          <w:marBottom w:val="0"/>
                          <w:divBdr>
                            <w:top w:val="none" w:sz="0" w:space="0" w:color="auto"/>
                            <w:left w:val="none" w:sz="0" w:space="0" w:color="auto"/>
                            <w:bottom w:val="none" w:sz="0" w:space="0" w:color="auto"/>
                            <w:right w:val="none" w:sz="0" w:space="0" w:color="auto"/>
                          </w:divBdr>
                          <w:divsChild>
                            <w:div w:id="205214900">
                              <w:marLeft w:val="0"/>
                              <w:marRight w:val="0"/>
                              <w:marTop w:val="90"/>
                              <w:marBottom w:val="90"/>
                              <w:divBdr>
                                <w:top w:val="none" w:sz="0" w:space="0" w:color="auto"/>
                                <w:left w:val="none" w:sz="0" w:space="0" w:color="auto"/>
                                <w:bottom w:val="none" w:sz="0" w:space="0" w:color="auto"/>
                                <w:right w:val="none" w:sz="0" w:space="0" w:color="auto"/>
                              </w:divBdr>
                            </w:div>
                            <w:div w:id="1156920812">
                              <w:marLeft w:val="0"/>
                              <w:marRight w:val="0"/>
                              <w:marTop w:val="0"/>
                              <w:marBottom w:val="0"/>
                              <w:divBdr>
                                <w:top w:val="none" w:sz="0" w:space="0" w:color="auto"/>
                                <w:left w:val="none" w:sz="0" w:space="0" w:color="auto"/>
                                <w:bottom w:val="none" w:sz="0" w:space="0" w:color="auto"/>
                                <w:right w:val="none" w:sz="0" w:space="0" w:color="auto"/>
                              </w:divBdr>
                              <w:divsChild>
                                <w:div w:id="1532835859">
                                  <w:marLeft w:val="0"/>
                                  <w:marRight w:val="0"/>
                                  <w:marTop w:val="0"/>
                                  <w:marBottom w:val="0"/>
                                  <w:divBdr>
                                    <w:top w:val="none" w:sz="0" w:space="0" w:color="auto"/>
                                    <w:left w:val="none" w:sz="0" w:space="0" w:color="auto"/>
                                    <w:bottom w:val="none" w:sz="0" w:space="0" w:color="auto"/>
                                    <w:right w:val="none" w:sz="0" w:space="0" w:color="auto"/>
                                  </w:divBdr>
                                  <w:divsChild>
                                    <w:div w:id="1649506266">
                                      <w:marLeft w:val="0"/>
                                      <w:marRight w:val="0"/>
                                      <w:marTop w:val="0"/>
                                      <w:marBottom w:val="180"/>
                                      <w:divBdr>
                                        <w:top w:val="none" w:sz="0" w:space="0" w:color="auto"/>
                                        <w:left w:val="none" w:sz="0" w:space="0" w:color="auto"/>
                                        <w:bottom w:val="none" w:sz="0" w:space="0" w:color="auto"/>
                                        <w:right w:val="none" w:sz="0" w:space="0" w:color="auto"/>
                                      </w:divBdr>
                                    </w:div>
                                    <w:div w:id="5026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91155">
                          <w:marLeft w:val="0"/>
                          <w:marRight w:val="0"/>
                          <w:marTop w:val="0"/>
                          <w:marBottom w:val="0"/>
                          <w:divBdr>
                            <w:top w:val="none" w:sz="0" w:space="0" w:color="auto"/>
                            <w:left w:val="none" w:sz="0" w:space="0" w:color="auto"/>
                            <w:bottom w:val="none" w:sz="0" w:space="0" w:color="auto"/>
                            <w:right w:val="none" w:sz="0" w:space="0" w:color="auto"/>
                          </w:divBdr>
                          <w:divsChild>
                            <w:div w:id="597635351">
                              <w:marLeft w:val="0"/>
                              <w:marRight w:val="0"/>
                              <w:marTop w:val="90"/>
                              <w:marBottom w:val="90"/>
                              <w:divBdr>
                                <w:top w:val="none" w:sz="0" w:space="0" w:color="auto"/>
                                <w:left w:val="none" w:sz="0" w:space="0" w:color="auto"/>
                                <w:bottom w:val="none" w:sz="0" w:space="0" w:color="auto"/>
                                <w:right w:val="none" w:sz="0" w:space="0" w:color="auto"/>
                              </w:divBdr>
                            </w:div>
                            <w:div w:id="1417550515">
                              <w:marLeft w:val="0"/>
                              <w:marRight w:val="0"/>
                              <w:marTop w:val="0"/>
                              <w:marBottom w:val="0"/>
                              <w:divBdr>
                                <w:top w:val="none" w:sz="0" w:space="0" w:color="auto"/>
                                <w:left w:val="none" w:sz="0" w:space="0" w:color="auto"/>
                                <w:bottom w:val="none" w:sz="0" w:space="0" w:color="auto"/>
                                <w:right w:val="none" w:sz="0" w:space="0" w:color="auto"/>
                              </w:divBdr>
                              <w:divsChild>
                                <w:div w:id="528758179">
                                  <w:marLeft w:val="0"/>
                                  <w:marRight w:val="0"/>
                                  <w:marTop w:val="0"/>
                                  <w:marBottom w:val="0"/>
                                  <w:divBdr>
                                    <w:top w:val="none" w:sz="0" w:space="0" w:color="auto"/>
                                    <w:left w:val="none" w:sz="0" w:space="0" w:color="auto"/>
                                    <w:bottom w:val="none" w:sz="0" w:space="0" w:color="auto"/>
                                    <w:right w:val="none" w:sz="0" w:space="0" w:color="auto"/>
                                  </w:divBdr>
                                  <w:divsChild>
                                    <w:div w:id="68120967">
                                      <w:marLeft w:val="0"/>
                                      <w:marRight w:val="0"/>
                                      <w:marTop w:val="0"/>
                                      <w:marBottom w:val="180"/>
                                      <w:divBdr>
                                        <w:top w:val="none" w:sz="0" w:space="0" w:color="auto"/>
                                        <w:left w:val="none" w:sz="0" w:space="0" w:color="auto"/>
                                        <w:bottom w:val="none" w:sz="0" w:space="0" w:color="auto"/>
                                        <w:right w:val="none" w:sz="0" w:space="0" w:color="auto"/>
                                      </w:divBdr>
                                    </w:div>
                                    <w:div w:id="59712983">
                                      <w:marLeft w:val="0"/>
                                      <w:marRight w:val="0"/>
                                      <w:marTop w:val="0"/>
                                      <w:marBottom w:val="180"/>
                                      <w:divBdr>
                                        <w:top w:val="none" w:sz="0" w:space="0" w:color="auto"/>
                                        <w:left w:val="none" w:sz="0" w:space="0" w:color="auto"/>
                                        <w:bottom w:val="none" w:sz="0" w:space="0" w:color="auto"/>
                                        <w:right w:val="none" w:sz="0" w:space="0" w:color="auto"/>
                                      </w:divBdr>
                                    </w:div>
                                    <w:div w:id="12905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66048">
          <w:marLeft w:val="0"/>
          <w:marRight w:val="0"/>
          <w:marTop w:val="0"/>
          <w:marBottom w:val="0"/>
          <w:divBdr>
            <w:top w:val="none" w:sz="0" w:space="0" w:color="auto"/>
            <w:left w:val="none" w:sz="0" w:space="0" w:color="auto"/>
            <w:bottom w:val="none" w:sz="0" w:space="0" w:color="auto"/>
            <w:right w:val="none" w:sz="0" w:space="0" w:color="auto"/>
          </w:divBdr>
          <w:divsChild>
            <w:div w:id="270434002">
              <w:marLeft w:val="0"/>
              <w:marRight w:val="0"/>
              <w:marTop w:val="240"/>
              <w:marBottom w:val="0"/>
              <w:divBdr>
                <w:top w:val="none" w:sz="0" w:space="0" w:color="auto"/>
                <w:left w:val="none" w:sz="0" w:space="0" w:color="auto"/>
                <w:bottom w:val="none" w:sz="0" w:space="0" w:color="auto"/>
                <w:right w:val="none" w:sz="0" w:space="0" w:color="auto"/>
              </w:divBdr>
              <w:divsChild>
                <w:div w:id="576206055">
                  <w:marLeft w:val="0"/>
                  <w:marRight w:val="0"/>
                  <w:marTop w:val="0"/>
                  <w:marBottom w:val="0"/>
                  <w:divBdr>
                    <w:top w:val="none" w:sz="0" w:space="0" w:color="auto"/>
                    <w:left w:val="none" w:sz="0" w:space="0" w:color="auto"/>
                    <w:bottom w:val="none" w:sz="0" w:space="0" w:color="auto"/>
                    <w:right w:val="none" w:sz="0" w:space="0" w:color="auto"/>
                  </w:divBdr>
                  <w:divsChild>
                    <w:div w:id="1493254746">
                      <w:marLeft w:val="0"/>
                      <w:marRight w:val="0"/>
                      <w:marTop w:val="60"/>
                      <w:marBottom w:val="60"/>
                      <w:divBdr>
                        <w:top w:val="none" w:sz="0" w:space="0" w:color="auto"/>
                        <w:left w:val="none" w:sz="0" w:space="0" w:color="auto"/>
                        <w:bottom w:val="none" w:sz="0" w:space="0" w:color="auto"/>
                        <w:right w:val="none" w:sz="0" w:space="0" w:color="auto"/>
                      </w:divBdr>
                    </w:div>
                    <w:div w:id="506599781">
                      <w:marLeft w:val="0"/>
                      <w:marRight w:val="0"/>
                      <w:marTop w:val="60"/>
                      <w:marBottom w:val="60"/>
                      <w:divBdr>
                        <w:top w:val="none" w:sz="0" w:space="0" w:color="auto"/>
                        <w:left w:val="none" w:sz="0" w:space="0" w:color="auto"/>
                        <w:bottom w:val="none" w:sz="0" w:space="0" w:color="auto"/>
                        <w:right w:val="none" w:sz="0" w:space="0" w:color="auto"/>
                      </w:divBdr>
                    </w:div>
                    <w:div w:id="1026448399">
                      <w:marLeft w:val="0"/>
                      <w:marRight w:val="0"/>
                      <w:marTop w:val="60"/>
                      <w:marBottom w:val="60"/>
                      <w:divBdr>
                        <w:top w:val="none" w:sz="0" w:space="0" w:color="auto"/>
                        <w:left w:val="none" w:sz="0" w:space="0" w:color="auto"/>
                        <w:bottom w:val="none" w:sz="0" w:space="0" w:color="auto"/>
                        <w:right w:val="none" w:sz="0" w:space="0" w:color="auto"/>
                      </w:divBdr>
                    </w:div>
                    <w:div w:id="1375234513">
                      <w:marLeft w:val="0"/>
                      <w:marRight w:val="0"/>
                      <w:marTop w:val="60"/>
                      <w:marBottom w:val="60"/>
                      <w:divBdr>
                        <w:top w:val="none" w:sz="0" w:space="0" w:color="auto"/>
                        <w:left w:val="none" w:sz="0" w:space="0" w:color="auto"/>
                        <w:bottom w:val="none" w:sz="0" w:space="0" w:color="auto"/>
                        <w:right w:val="none" w:sz="0" w:space="0" w:color="auto"/>
                      </w:divBdr>
                    </w:div>
                    <w:div w:id="195972926">
                      <w:marLeft w:val="0"/>
                      <w:marRight w:val="0"/>
                      <w:marTop w:val="60"/>
                      <w:marBottom w:val="60"/>
                      <w:divBdr>
                        <w:top w:val="none" w:sz="0" w:space="0" w:color="auto"/>
                        <w:left w:val="none" w:sz="0" w:space="0" w:color="auto"/>
                        <w:bottom w:val="none" w:sz="0" w:space="0" w:color="auto"/>
                        <w:right w:val="none" w:sz="0" w:space="0" w:color="auto"/>
                      </w:divBdr>
                    </w:div>
                    <w:div w:id="721371097">
                      <w:marLeft w:val="0"/>
                      <w:marRight w:val="0"/>
                      <w:marTop w:val="60"/>
                      <w:marBottom w:val="60"/>
                      <w:divBdr>
                        <w:top w:val="none" w:sz="0" w:space="0" w:color="auto"/>
                        <w:left w:val="none" w:sz="0" w:space="0" w:color="auto"/>
                        <w:bottom w:val="none" w:sz="0" w:space="0" w:color="auto"/>
                        <w:right w:val="none" w:sz="0" w:space="0" w:color="auto"/>
                      </w:divBdr>
                    </w:div>
                    <w:div w:id="1979647955">
                      <w:marLeft w:val="0"/>
                      <w:marRight w:val="0"/>
                      <w:marTop w:val="60"/>
                      <w:marBottom w:val="60"/>
                      <w:divBdr>
                        <w:top w:val="none" w:sz="0" w:space="0" w:color="auto"/>
                        <w:left w:val="none" w:sz="0" w:space="0" w:color="auto"/>
                        <w:bottom w:val="none" w:sz="0" w:space="0" w:color="auto"/>
                        <w:right w:val="none" w:sz="0" w:space="0" w:color="auto"/>
                      </w:divBdr>
                    </w:div>
                    <w:div w:id="749736422">
                      <w:marLeft w:val="0"/>
                      <w:marRight w:val="0"/>
                      <w:marTop w:val="60"/>
                      <w:marBottom w:val="60"/>
                      <w:divBdr>
                        <w:top w:val="none" w:sz="0" w:space="0" w:color="auto"/>
                        <w:left w:val="none" w:sz="0" w:space="0" w:color="auto"/>
                        <w:bottom w:val="none" w:sz="0" w:space="0" w:color="auto"/>
                        <w:right w:val="none" w:sz="0" w:space="0" w:color="auto"/>
                      </w:divBdr>
                    </w:div>
                    <w:div w:id="698628648">
                      <w:marLeft w:val="0"/>
                      <w:marRight w:val="0"/>
                      <w:marTop w:val="60"/>
                      <w:marBottom w:val="60"/>
                      <w:divBdr>
                        <w:top w:val="none" w:sz="0" w:space="0" w:color="auto"/>
                        <w:left w:val="none" w:sz="0" w:space="0" w:color="auto"/>
                        <w:bottom w:val="none" w:sz="0" w:space="0" w:color="auto"/>
                        <w:right w:val="none" w:sz="0" w:space="0" w:color="auto"/>
                      </w:divBdr>
                    </w:div>
                    <w:div w:id="1397242311">
                      <w:marLeft w:val="0"/>
                      <w:marRight w:val="0"/>
                      <w:marTop w:val="60"/>
                      <w:marBottom w:val="60"/>
                      <w:divBdr>
                        <w:top w:val="none" w:sz="0" w:space="0" w:color="auto"/>
                        <w:left w:val="none" w:sz="0" w:space="0" w:color="auto"/>
                        <w:bottom w:val="none" w:sz="0" w:space="0" w:color="auto"/>
                        <w:right w:val="none" w:sz="0" w:space="0" w:color="auto"/>
                      </w:divBdr>
                    </w:div>
                    <w:div w:id="241381189">
                      <w:marLeft w:val="0"/>
                      <w:marRight w:val="0"/>
                      <w:marTop w:val="60"/>
                      <w:marBottom w:val="60"/>
                      <w:divBdr>
                        <w:top w:val="none" w:sz="0" w:space="0" w:color="auto"/>
                        <w:left w:val="none" w:sz="0" w:space="0" w:color="auto"/>
                        <w:bottom w:val="none" w:sz="0" w:space="0" w:color="auto"/>
                        <w:right w:val="none" w:sz="0" w:space="0" w:color="auto"/>
                      </w:divBdr>
                    </w:div>
                    <w:div w:id="1935244462">
                      <w:marLeft w:val="0"/>
                      <w:marRight w:val="0"/>
                      <w:marTop w:val="60"/>
                      <w:marBottom w:val="60"/>
                      <w:divBdr>
                        <w:top w:val="none" w:sz="0" w:space="0" w:color="auto"/>
                        <w:left w:val="none" w:sz="0" w:space="0" w:color="auto"/>
                        <w:bottom w:val="none" w:sz="0" w:space="0" w:color="auto"/>
                        <w:right w:val="none" w:sz="0" w:space="0" w:color="auto"/>
                      </w:divBdr>
                    </w:div>
                    <w:div w:id="1278486643">
                      <w:marLeft w:val="0"/>
                      <w:marRight w:val="0"/>
                      <w:marTop w:val="60"/>
                      <w:marBottom w:val="60"/>
                      <w:divBdr>
                        <w:top w:val="none" w:sz="0" w:space="0" w:color="auto"/>
                        <w:left w:val="none" w:sz="0" w:space="0" w:color="auto"/>
                        <w:bottom w:val="none" w:sz="0" w:space="0" w:color="auto"/>
                        <w:right w:val="none" w:sz="0" w:space="0" w:color="auto"/>
                      </w:divBdr>
                    </w:div>
                    <w:div w:id="1693417129">
                      <w:marLeft w:val="0"/>
                      <w:marRight w:val="0"/>
                      <w:marTop w:val="60"/>
                      <w:marBottom w:val="60"/>
                      <w:divBdr>
                        <w:top w:val="none" w:sz="0" w:space="0" w:color="auto"/>
                        <w:left w:val="none" w:sz="0" w:space="0" w:color="auto"/>
                        <w:bottom w:val="none" w:sz="0" w:space="0" w:color="auto"/>
                        <w:right w:val="none" w:sz="0" w:space="0" w:color="auto"/>
                      </w:divBdr>
                    </w:div>
                    <w:div w:id="1075275510">
                      <w:marLeft w:val="0"/>
                      <w:marRight w:val="0"/>
                      <w:marTop w:val="60"/>
                      <w:marBottom w:val="60"/>
                      <w:divBdr>
                        <w:top w:val="none" w:sz="0" w:space="0" w:color="auto"/>
                        <w:left w:val="none" w:sz="0" w:space="0" w:color="auto"/>
                        <w:bottom w:val="none" w:sz="0" w:space="0" w:color="auto"/>
                        <w:right w:val="none" w:sz="0" w:space="0" w:color="auto"/>
                      </w:divBdr>
                    </w:div>
                    <w:div w:id="552541740">
                      <w:marLeft w:val="0"/>
                      <w:marRight w:val="0"/>
                      <w:marTop w:val="60"/>
                      <w:marBottom w:val="60"/>
                      <w:divBdr>
                        <w:top w:val="none" w:sz="0" w:space="0" w:color="auto"/>
                        <w:left w:val="none" w:sz="0" w:space="0" w:color="auto"/>
                        <w:bottom w:val="none" w:sz="0" w:space="0" w:color="auto"/>
                        <w:right w:val="none" w:sz="0" w:space="0" w:color="auto"/>
                      </w:divBdr>
                    </w:div>
                    <w:div w:id="655186076">
                      <w:marLeft w:val="0"/>
                      <w:marRight w:val="0"/>
                      <w:marTop w:val="60"/>
                      <w:marBottom w:val="60"/>
                      <w:divBdr>
                        <w:top w:val="none" w:sz="0" w:space="0" w:color="auto"/>
                        <w:left w:val="none" w:sz="0" w:space="0" w:color="auto"/>
                        <w:bottom w:val="none" w:sz="0" w:space="0" w:color="auto"/>
                        <w:right w:val="none" w:sz="0" w:space="0" w:color="auto"/>
                      </w:divBdr>
                    </w:div>
                    <w:div w:id="112940423">
                      <w:marLeft w:val="0"/>
                      <w:marRight w:val="0"/>
                      <w:marTop w:val="60"/>
                      <w:marBottom w:val="60"/>
                      <w:divBdr>
                        <w:top w:val="none" w:sz="0" w:space="0" w:color="auto"/>
                        <w:left w:val="none" w:sz="0" w:space="0" w:color="auto"/>
                        <w:bottom w:val="none" w:sz="0" w:space="0" w:color="auto"/>
                        <w:right w:val="none" w:sz="0" w:space="0" w:color="auto"/>
                      </w:divBdr>
                    </w:div>
                    <w:div w:id="1495028089">
                      <w:marLeft w:val="0"/>
                      <w:marRight w:val="0"/>
                      <w:marTop w:val="60"/>
                      <w:marBottom w:val="60"/>
                      <w:divBdr>
                        <w:top w:val="none" w:sz="0" w:space="0" w:color="auto"/>
                        <w:left w:val="none" w:sz="0" w:space="0" w:color="auto"/>
                        <w:bottom w:val="none" w:sz="0" w:space="0" w:color="auto"/>
                        <w:right w:val="none" w:sz="0" w:space="0" w:color="auto"/>
                      </w:divBdr>
                    </w:div>
                    <w:div w:id="683357739">
                      <w:marLeft w:val="0"/>
                      <w:marRight w:val="0"/>
                      <w:marTop w:val="60"/>
                      <w:marBottom w:val="60"/>
                      <w:divBdr>
                        <w:top w:val="none" w:sz="0" w:space="0" w:color="auto"/>
                        <w:left w:val="none" w:sz="0" w:space="0" w:color="auto"/>
                        <w:bottom w:val="none" w:sz="0" w:space="0" w:color="auto"/>
                        <w:right w:val="none" w:sz="0" w:space="0" w:color="auto"/>
                      </w:divBdr>
                    </w:div>
                    <w:div w:id="1150635923">
                      <w:marLeft w:val="0"/>
                      <w:marRight w:val="0"/>
                      <w:marTop w:val="60"/>
                      <w:marBottom w:val="60"/>
                      <w:divBdr>
                        <w:top w:val="none" w:sz="0" w:space="0" w:color="auto"/>
                        <w:left w:val="none" w:sz="0" w:space="0" w:color="auto"/>
                        <w:bottom w:val="none" w:sz="0" w:space="0" w:color="auto"/>
                        <w:right w:val="none" w:sz="0" w:space="0" w:color="auto"/>
                      </w:divBdr>
                    </w:div>
                    <w:div w:id="1802766770">
                      <w:marLeft w:val="0"/>
                      <w:marRight w:val="0"/>
                      <w:marTop w:val="60"/>
                      <w:marBottom w:val="60"/>
                      <w:divBdr>
                        <w:top w:val="none" w:sz="0" w:space="0" w:color="auto"/>
                        <w:left w:val="none" w:sz="0" w:space="0" w:color="auto"/>
                        <w:bottom w:val="none" w:sz="0" w:space="0" w:color="auto"/>
                        <w:right w:val="none" w:sz="0" w:space="0" w:color="auto"/>
                      </w:divBdr>
                    </w:div>
                    <w:div w:id="648244908">
                      <w:marLeft w:val="0"/>
                      <w:marRight w:val="0"/>
                      <w:marTop w:val="60"/>
                      <w:marBottom w:val="60"/>
                      <w:divBdr>
                        <w:top w:val="none" w:sz="0" w:space="0" w:color="auto"/>
                        <w:left w:val="none" w:sz="0" w:space="0" w:color="auto"/>
                        <w:bottom w:val="none" w:sz="0" w:space="0" w:color="auto"/>
                        <w:right w:val="none" w:sz="0" w:space="0" w:color="auto"/>
                      </w:divBdr>
                    </w:div>
                    <w:div w:id="1071850273">
                      <w:marLeft w:val="0"/>
                      <w:marRight w:val="0"/>
                      <w:marTop w:val="60"/>
                      <w:marBottom w:val="60"/>
                      <w:divBdr>
                        <w:top w:val="none" w:sz="0" w:space="0" w:color="auto"/>
                        <w:left w:val="none" w:sz="0" w:space="0" w:color="auto"/>
                        <w:bottom w:val="none" w:sz="0" w:space="0" w:color="auto"/>
                        <w:right w:val="none" w:sz="0" w:space="0" w:color="auto"/>
                      </w:divBdr>
                    </w:div>
                    <w:div w:id="102663432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Note_d%27opinion_moyenne" TargetMode="External"/><Relationship Id="rId299" Type="http://schemas.openxmlformats.org/officeDocument/2006/relationships/hyperlink" Target="https://fr.wikipedia.org/w/index.php?title=T.571&amp;action=edit&amp;redlink=1" TargetMode="External"/><Relationship Id="rId21" Type="http://schemas.openxmlformats.org/officeDocument/2006/relationships/hyperlink" Target="https://fr.wikipedia.org/wiki/E.164" TargetMode="External"/><Relationship Id="rId63" Type="http://schemas.openxmlformats.org/officeDocument/2006/relationships/hyperlink" Target="https://fr.wikipedia.org/wiki/G.992.5" TargetMode="External"/><Relationship Id="rId159" Type="http://schemas.openxmlformats.org/officeDocument/2006/relationships/hyperlink" Target="https://fr.wikipedia.org/w/index.php?title=Liste_des_normes_de_l%27Union_internationale_des_t%C3%A9l%C3%A9communications&amp;veaction=edit&amp;section=20" TargetMode="External"/><Relationship Id="rId324" Type="http://schemas.openxmlformats.org/officeDocument/2006/relationships/hyperlink" Target="https://fr.wikipedia.org/w/index.php?title=V.15&amp;action=edit&amp;redlink=1" TargetMode="External"/><Relationship Id="rId366" Type="http://schemas.openxmlformats.org/officeDocument/2006/relationships/hyperlink" Target="https://fr.wikipedia.org/w/index.php?title=V.27&amp;action=edit&amp;redlink=1" TargetMode="External"/><Relationship Id="rId170" Type="http://schemas.openxmlformats.org/officeDocument/2006/relationships/hyperlink" Target="https://fr.wikipedia.org/wiki/T%C3%A9l%C3%A9copieur" TargetMode="External"/><Relationship Id="rId226" Type="http://schemas.openxmlformats.org/officeDocument/2006/relationships/hyperlink" Target="https://fr.wikipedia.org/w/index.php?title=T.103&amp;action=edit&amp;redlink=1" TargetMode="External"/><Relationship Id="rId433" Type="http://schemas.openxmlformats.org/officeDocument/2006/relationships/hyperlink" Target="https://fr.wikipedia.org/wiki/%C3%89quipement_terminal_de_traitement_de_donn%C3%A9es" TargetMode="External"/><Relationship Id="rId268" Type="http://schemas.openxmlformats.org/officeDocument/2006/relationships/hyperlink" Target="https://fr.wikipedia.org/wiki/T.416" TargetMode="External"/><Relationship Id="rId475" Type="http://schemas.openxmlformats.org/officeDocument/2006/relationships/hyperlink" Target="https://fr.wikipedia.org/w/index.php?title=Liste_des_normes_de_l%27Union_internationale_des_t%C3%A9l%C3%A9communications&amp;action=edit&amp;section=24" TargetMode="External"/><Relationship Id="rId32" Type="http://schemas.openxmlformats.org/officeDocument/2006/relationships/hyperlink" Target="https://fr.wikipedia.org/w/index.php?title=R%C3%A9seau_de_transport_optique&amp;action=edit&amp;redlink=1" TargetMode="External"/><Relationship Id="rId74" Type="http://schemas.openxmlformats.org/officeDocument/2006/relationships/hyperlink" Target="https://fr.wikipedia.org/wiki/Real-time_Transport_Protocol" TargetMode="External"/><Relationship Id="rId128" Type="http://schemas.openxmlformats.org/officeDocument/2006/relationships/hyperlink" Target="https://fr.wikipedia.org/w/index.php?title=Q.703&amp;action=edit&amp;redlink=1" TargetMode="External"/><Relationship Id="rId335" Type="http://schemas.openxmlformats.org/officeDocument/2006/relationships/hyperlink" Target="https://fr.wikipedia.org/wiki/Phase-shift_keying" TargetMode="External"/><Relationship Id="rId377" Type="http://schemas.openxmlformats.org/officeDocument/2006/relationships/hyperlink" Target="https://fr.wikipedia.org/wiki/Electronic_Industries_Alliance" TargetMode="External"/><Relationship Id="rId5" Type="http://schemas.openxmlformats.org/officeDocument/2006/relationships/footnotes" Target="footnotes.xml"/><Relationship Id="rId181" Type="http://schemas.openxmlformats.org/officeDocument/2006/relationships/hyperlink" Target="https://fr.wikipedia.org/w/index.php?title=T.36&amp;action=edit&amp;redlink=1" TargetMode="External"/><Relationship Id="rId237" Type="http://schemas.openxmlformats.org/officeDocument/2006/relationships/hyperlink" Target="https://fr.wikipedia.org/w/index.php?title=T.125&amp;action=edit&amp;redlink=1" TargetMode="External"/><Relationship Id="rId402" Type="http://schemas.openxmlformats.org/officeDocument/2006/relationships/hyperlink" Target="https://fr.wikipedia.org/w/index.php?title=O.153&amp;action=edit&amp;redlink=1" TargetMode="External"/><Relationship Id="rId279" Type="http://schemas.openxmlformats.org/officeDocument/2006/relationships/hyperlink" Target="https://fr.wikipedia.org/w/index.php?title=T.435&amp;action=edit&amp;redlink=1" TargetMode="External"/><Relationship Id="rId444" Type="http://schemas.openxmlformats.org/officeDocument/2006/relationships/hyperlink" Target="https://fr.wikipedia.org/wiki/X.75" TargetMode="External"/><Relationship Id="rId486" Type="http://schemas.openxmlformats.org/officeDocument/2006/relationships/oleObject" Target="embeddings/oleObject2.bin"/><Relationship Id="rId43" Type="http://schemas.openxmlformats.org/officeDocument/2006/relationships/hyperlink" Target="https://fr.wikipedia.org/wiki/G.726" TargetMode="External"/><Relationship Id="rId139" Type="http://schemas.openxmlformats.org/officeDocument/2006/relationships/hyperlink" Target="https://fr.wikipedia.org/wiki/Q.714" TargetMode="External"/><Relationship Id="rId290" Type="http://schemas.openxmlformats.org/officeDocument/2006/relationships/hyperlink" Target="https://fr.wikipedia.org/w/index.php?title=T.521&amp;action=edit&amp;redlink=1" TargetMode="External"/><Relationship Id="rId304" Type="http://schemas.openxmlformats.org/officeDocument/2006/relationships/hyperlink" Target="https://fr.wikipedia.org/w/index.php?title=T.800&amp;action=edit&amp;redlink=1" TargetMode="External"/><Relationship Id="rId346" Type="http://schemas.openxmlformats.org/officeDocument/2006/relationships/hyperlink" Target="https://fr.wikipedia.org/wiki/RS-232" TargetMode="External"/><Relationship Id="rId388" Type="http://schemas.openxmlformats.org/officeDocument/2006/relationships/hyperlink" Target="https://fr.wikipedia.org/w/index.php?title=V.32&amp;action=edit&amp;redlink=1" TargetMode="External"/><Relationship Id="rId85" Type="http://schemas.openxmlformats.org/officeDocument/2006/relationships/hyperlink" Target="https://fr.wikipedia.org/wiki/H.320" TargetMode="External"/><Relationship Id="rId150" Type="http://schemas.openxmlformats.org/officeDocument/2006/relationships/hyperlink" Target="https://fr.wikipedia.org/wiki/Relais_de_trames" TargetMode="External"/><Relationship Id="rId192" Type="http://schemas.openxmlformats.org/officeDocument/2006/relationships/hyperlink" Target="https://fr.wikipedia.org/w/index.php?title=T.45&amp;action=edit&amp;redlink=1" TargetMode="External"/><Relationship Id="rId206" Type="http://schemas.openxmlformats.org/officeDocument/2006/relationships/hyperlink" Target="https://fr.wikipedia.org/w/index.php?title=T.66&amp;action=edit&amp;redlink=1" TargetMode="External"/><Relationship Id="rId413" Type="http://schemas.openxmlformats.org/officeDocument/2006/relationships/hyperlink" Target="https://fr.wikipedia.org/wiki/Modulation_d%27impulsion_cod%C3%A9e" TargetMode="External"/><Relationship Id="rId248" Type="http://schemas.openxmlformats.org/officeDocument/2006/relationships/hyperlink" Target="https://fr.wikipedia.org/w/index.php?title=T.171&amp;action=edit&amp;redlink=1" TargetMode="External"/><Relationship Id="rId455" Type="http://schemas.openxmlformats.org/officeDocument/2006/relationships/hyperlink" Target="https://fr.wikipedia.org/wiki/X.500" TargetMode="External"/><Relationship Id="rId12" Type="http://schemas.openxmlformats.org/officeDocument/2006/relationships/hyperlink" Target="https://fr.wikipedia.org/w/index.php?title=Liste_des_normes_de_l%27Union_internationale_des_t%C3%A9l%C3%A9communications&amp;veaction=edit&amp;section=2" TargetMode="External"/><Relationship Id="rId108" Type="http://schemas.openxmlformats.org/officeDocument/2006/relationships/hyperlink" Target="https://fr.wikipedia.org/w/index.php?title=V.51&amp;action=edit&amp;redlink=1" TargetMode="External"/><Relationship Id="rId315" Type="http://schemas.openxmlformats.org/officeDocument/2006/relationships/hyperlink" Target="https://fr.wikipedia.org/w/index.php?title=Liste_des_normes_de_l%27Union_internationale_des_t%C3%A9l%C3%A9communications&amp;veaction=edit&amp;section=21" TargetMode="External"/><Relationship Id="rId357" Type="http://schemas.openxmlformats.org/officeDocument/2006/relationships/hyperlink" Target="https://fr.wikipedia.org/w/index.php?title=V.26&amp;action=edit&amp;redlink=1" TargetMode="External"/><Relationship Id="rId54" Type="http://schemas.openxmlformats.org/officeDocument/2006/relationships/hyperlink" Target="https://fr.wikipedia.org/wiki/Hi%C3%A9rarchie_num%C3%A9rique_synchrone" TargetMode="External"/><Relationship Id="rId96" Type="http://schemas.openxmlformats.org/officeDocument/2006/relationships/hyperlink" Target="https://fr.wikipedia.org/wiki/I.430" TargetMode="External"/><Relationship Id="rId161" Type="http://schemas.openxmlformats.org/officeDocument/2006/relationships/hyperlink" Target="https://fr.wikipedia.org/wiki/T%C3%A9l%C3%A9copieur" TargetMode="External"/><Relationship Id="rId217" Type="http://schemas.openxmlformats.org/officeDocument/2006/relationships/hyperlink" Target="https://fr.wikipedia.org/w/index.php?title=T.86&amp;action=edit&amp;redlink=1" TargetMode="External"/><Relationship Id="rId399" Type="http://schemas.openxmlformats.org/officeDocument/2006/relationships/hyperlink" Target="https://fr.wikipedia.org/w/index.php?title=V.51&amp;action=edit&amp;redlink=1" TargetMode="External"/><Relationship Id="rId259" Type="http://schemas.openxmlformats.org/officeDocument/2006/relationships/hyperlink" Target="https://fr.wikipedia.org/w/index.php?title=T.330&amp;action=edit&amp;redlink=1" TargetMode="External"/><Relationship Id="rId424" Type="http://schemas.openxmlformats.org/officeDocument/2006/relationships/hyperlink" Target="https://fr.wikipedia.org/wiki/RNIS" TargetMode="External"/><Relationship Id="rId466" Type="http://schemas.openxmlformats.org/officeDocument/2006/relationships/hyperlink" Target="https://fr.wikipedia.org/w/index.php?title=X.690&amp;action=edit&amp;redlink=1" TargetMode="External"/><Relationship Id="rId23" Type="http://schemas.openxmlformats.org/officeDocument/2006/relationships/hyperlink" Target="https://fr.wikipedia.org/w/index.php?title=Liste_des_normes_de_l%27Union_internationale_des_t%C3%A9l%C3%A9communications&amp;action=edit&amp;section=6" TargetMode="External"/><Relationship Id="rId119" Type="http://schemas.openxmlformats.org/officeDocument/2006/relationships/hyperlink" Target="https://fr.wikipedia.org/wiki/P.862.2" TargetMode="External"/><Relationship Id="rId270" Type="http://schemas.openxmlformats.org/officeDocument/2006/relationships/hyperlink" Target="https://fr.wikipedia.org/wiki/T.418" TargetMode="External"/><Relationship Id="rId326" Type="http://schemas.openxmlformats.org/officeDocument/2006/relationships/hyperlink" Target="https://fr.wikipedia.org/w/index.php?title=V.17&amp;action=edit&amp;redlink=1" TargetMode="External"/><Relationship Id="rId65" Type="http://schemas.openxmlformats.org/officeDocument/2006/relationships/hyperlink" Target="https://fr.wikipedia.org/w/index.php?title=G.1030&amp;action=edit&amp;redlink=1" TargetMode="External"/><Relationship Id="rId130" Type="http://schemas.openxmlformats.org/officeDocument/2006/relationships/hyperlink" Target="https://fr.wikipedia.org/w/index.php?title=Q.705&amp;action=edit&amp;redlink=1" TargetMode="External"/><Relationship Id="rId368" Type="http://schemas.openxmlformats.org/officeDocument/2006/relationships/hyperlink" Target="https://fr.wikipedia.org/wiki/1976" TargetMode="External"/><Relationship Id="rId172" Type="http://schemas.openxmlformats.org/officeDocument/2006/relationships/hyperlink" Target="https://fr.wikipedia.org/w/index.php?title=T.30&amp;action=edit&amp;redlink=1" TargetMode="External"/><Relationship Id="rId228" Type="http://schemas.openxmlformats.org/officeDocument/2006/relationships/hyperlink" Target="https://fr.wikipedia.org/w/index.php?title=T.105&amp;action=edit&amp;redlink=1" TargetMode="External"/><Relationship Id="rId435" Type="http://schemas.openxmlformats.org/officeDocument/2006/relationships/hyperlink" Target="https://fr.wikipedia.org/w/index.php?title=V.10&amp;action=edit&amp;redlink=1" TargetMode="External"/><Relationship Id="rId477" Type="http://schemas.openxmlformats.org/officeDocument/2006/relationships/hyperlink" Target="https://fr.wikipedia.org/w/index.php?title=Liste_des_normes_de_l%27Union_internationale_des_t%C3%A9l%C3%A9communications&amp;action=edit&amp;section=25" TargetMode="External"/><Relationship Id="rId281" Type="http://schemas.openxmlformats.org/officeDocument/2006/relationships/hyperlink" Target="https://fr.wikipedia.org/w/index.php?title=T.441&amp;action=edit&amp;redlink=1" TargetMode="External"/><Relationship Id="rId337" Type="http://schemas.openxmlformats.org/officeDocument/2006/relationships/hyperlink" Target="https://fr.wikipedia.org/w/index.php?title=V.22&amp;action=edit&amp;redlink=1" TargetMode="External"/><Relationship Id="rId34" Type="http://schemas.openxmlformats.org/officeDocument/2006/relationships/hyperlink" Target="https://fr.wikipedia.org/w/index.php?title=G.721&amp;action=edit&amp;redlink=1" TargetMode="External"/><Relationship Id="rId76" Type="http://schemas.openxmlformats.org/officeDocument/2006/relationships/hyperlink" Target="https://fr.wikipedia.org/wiki/Visioconf%C3%A9rence" TargetMode="External"/><Relationship Id="rId141" Type="http://schemas.openxmlformats.org/officeDocument/2006/relationships/hyperlink" Target="https://fr.wikipedia.org/wiki/Q.716" TargetMode="External"/><Relationship Id="rId379" Type="http://schemas.openxmlformats.org/officeDocument/2006/relationships/hyperlink" Target="https://fr.wikipedia.org/w/index.php?title=V.29&amp;action=edit&amp;redlink=1" TargetMode="External"/><Relationship Id="rId7" Type="http://schemas.openxmlformats.org/officeDocument/2006/relationships/image" Target="media/image1.wmf"/><Relationship Id="rId183" Type="http://schemas.openxmlformats.org/officeDocument/2006/relationships/hyperlink" Target="https://fr.wikipedia.org/wiki/T%C3%A9l%C3%A9copieur" TargetMode="External"/><Relationship Id="rId239" Type="http://schemas.openxmlformats.org/officeDocument/2006/relationships/hyperlink" Target="https://fr.wikipedia.org/w/index.php?title=T.127&amp;action=edit&amp;redlink=1" TargetMode="External"/><Relationship Id="rId390" Type="http://schemas.openxmlformats.org/officeDocument/2006/relationships/hyperlink" Target="https://fr.wikipedia.org/w/index.php?title=V.34&amp;action=edit&amp;redlink=1" TargetMode="External"/><Relationship Id="rId404" Type="http://schemas.openxmlformats.org/officeDocument/2006/relationships/hyperlink" Target="https://fr.wikipedia.org/w/index.php?title=V.54&amp;action=edit&amp;redlink=1" TargetMode="External"/><Relationship Id="rId446" Type="http://schemas.openxmlformats.org/officeDocument/2006/relationships/hyperlink" Target="https://fr.wikipedia.org/wiki/X.25" TargetMode="External"/><Relationship Id="rId250" Type="http://schemas.openxmlformats.org/officeDocument/2006/relationships/hyperlink" Target="https://fr.wikipedia.org/w/index.php?title=T.173&amp;action=edit&amp;redlink=1" TargetMode="External"/><Relationship Id="rId292" Type="http://schemas.openxmlformats.org/officeDocument/2006/relationships/hyperlink" Target="https://fr.wikipedia.org/w/index.php?title=T.523&amp;action=edit&amp;redlink=1" TargetMode="External"/><Relationship Id="rId306" Type="http://schemas.openxmlformats.org/officeDocument/2006/relationships/hyperlink" Target="https://fr.wikipedia.org/w/index.php?title=T.802&amp;action=edit&amp;redlink=1" TargetMode="External"/><Relationship Id="rId488" Type="http://schemas.openxmlformats.org/officeDocument/2006/relationships/oleObject" Target="embeddings/oleObject3.bin"/><Relationship Id="rId45" Type="http://schemas.openxmlformats.org/officeDocument/2006/relationships/hyperlink" Target="https://fr.wikipedia.org/w/index.php?title=G.727&amp;action=edit&amp;redlink=1" TargetMode="External"/><Relationship Id="rId87" Type="http://schemas.openxmlformats.org/officeDocument/2006/relationships/hyperlink" Target="https://fr.wikipedia.org/wiki/HTTP" TargetMode="External"/><Relationship Id="rId110" Type="http://schemas.openxmlformats.org/officeDocument/2006/relationships/hyperlink" Target="https://fr.wikipedia.org/w/index.php?title=Liste_des_normes_de_l%27Union_internationale_des_t%C3%A9l%C3%A9communications&amp;action=edit&amp;section=14" TargetMode="External"/><Relationship Id="rId348" Type="http://schemas.openxmlformats.org/officeDocument/2006/relationships/hyperlink" Target="https://fr.wikipedia.org/w/index.php?title=V.25&amp;action=edit&amp;redlink=1" TargetMode="External"/><Relationship Id="rId152" Type="http://schemas.openxmlformats.org/officeDocument/2006/relationships/hyperlink" Target="https://fr.wikipedia.org/wiki/Q.931" TargetMode="External"/><Relationship Id="rId194" Type="http://schemas.openxmlformats.org/officeDocument/2006/relationships/hyperlink" Target="https://fr.wikipedia.org/w/index.php?title=T.51&amp;action=edit&amp;redlink=1" TargetMode="External"/><Relationship Id="rId208" Type="http://schemas.openxmlformats.org/officeDocument/2006/relationships/hyperlink" Target="https://fr.wikipedia.org/w/index.php?title=T.70&amp;action=edit&amp;redlink=1" TargetMode="External"/><Relationship Id="rId415" Type="http://schemas.openxmlformats.org/officeDocument/2006/relationships/hyperlink" Target="https://fr.wikipedia.org/w/index.php?title=K56flex&amp;action=edit&amp;redlink=1" TargetMode="External"/><Relationship Id="rId457" Type="http://schemas.openxmlformats.org/officeDocument/2006/relationships/hyperlink" Target="https://fr.wikipedia.org/wiki/X.509" TargetMode="External"/><Relationship Id="rId261" Type="http://schemas.openxmlformats.org/officeDocument/2006/relationships/hyperlink" Target="https://fr.wikipedia.org/wiki/T%C3%A9l%C3%A9copieur" TargetMode="External"/><Relationship Id="rId14" Type="http://schemas.openxmlformats.org/officeDocument/2006/relationships/hyperlink" Target="https://fr.wikipedia.org/w/index.php?title=Liste_des_normes_de_l%27Union_internationale_des_t%C3%A9l%C3%A9communications&amp;veaction=edit&amp;section=3" TargetMode="External"/><Relationship Id="rId56" Type="http://schemas.openxmlformats.org/officeDocument/2006/relationships/hyperlink" Target="https://fr.wikipedia.org/wiki/SHDSL" TargetMode="External"/><Relationship Id="rId317" Type="http://schemas.openxmlformats.org/officeDocument/2006/relationships/hyperlink" Target="https://fr.wikipedia.org/w/index.php?title=Liste_des_normes_de_l%27Union_internationale_des_t%C3%A9l%C3%A9communications&amp;veaction=edit&amp;section=22" TargetMode="External"/><Relationship Id="rId359" Type="http://schemas.openxmlformats.org/officeDocument/2006/relationships/hyperlink" Target="https://fr.wikipedia.org/wiki/1972" TargetMode="External"/><Relationship Id="rId98" Type="http://schemas.openxmlformats.org/officeDocument/2006/relationships/hyperlink" Target="https://fr.wikipedia.org/w/index.php?title=Liste_des_normes_de_l%27Union_internationale_des_t%C3%A9l%C3%A9communications&amp;veaction=edit&amp;section=10" TargetMode="External"/><Relationship Id="rId121" Type="http://schemas.openxmlformats.org/officeDocument/2006/relationships/hyperlink" Target="https://fr.wikipedia.org/w/index.php?title=Liste_des_normes_de_l%27Union_internationale_des_t%C3%A9l%C3%A9communications&amp;action=edit&amp;section=17" TargetMode="External"/><Relationship Id="rId163" Type="http://schemas.openxmlformats.org/officeDocument/2006/relationships/hyperlink" Target="https://fr.wikipedia.org/wiki/T%C3%A9l%C3%A9copieur" TargetMode="External"/><Relationship Id="rId219" Type="http://schemas.openxmlformats.org/officeDocument/2006/relationships/hyperlink" Target="https://fr.wikipedia.org/w/index.php?title=T.88&amp;action=edit&amp;redlink=1" TargetMode="External"/><Relationship Id="rId370" Type="http://schemas.openxmlformats.org/officeDocument/2006/relationships/hyperlink" Target="https://fr.wikipedia.org/w/index.php?title=V.27&amp;action=edit&amp;redlink=1" TargetMode="External"/><Relationship Id="rId426" Type="http://schemas.openxmlformats.org/officeDocument/2006/relationships/hyperlink" Target="https://fr.wikipedia.org/w/index.php?title=X.20bis&amp;action=edit&amp;redlink=1" TargetMode="External"/><Relationship Id="rId230" Type="http://schemas.openxmlformats.org/officeDocument/2006/relationships/hyperlink" Target="https://fr.wikipedia.org/w/index.php?title=T.107&amp;action=edit&amp;redlink=1" TargetMode="External"/><Relationship Id="rId468" Type="http://schemas.openxmlformats.org/officeDocument/2006/relationships/hyperlink" Target="https://fr.wikipedia.org/w/index.php?title=X.700&amp;action=edit&amp;redlink=1" TargetMode="External"/><Relationship Id="rId25" Type="http://schemas.openxmlformats.org/officeDocument/2006/relationships/hyperlink" Target="https://fr.wikipedia.org/w/index.php?title=Liste_des_normes_de_l%27Union_internationale_des_t%C3%A9l%C3%A9communications&amp;action=edit&amp;section=7" TargetMode="External"/><Relationship Id="rId67" Type="http://schemas.openxmlformats.org/officeDocument/2006/relationships/hyperlink" Target="https://fr.wikipedia.org/w/index.php?title=G.1040&amp;action=edit&amp;redlink=1" TargetMode="External"/><Relationship Id="rId272" Type="http://schemas.openxmlformats.org/officeDocument/2006/relationships/hyperlink" Target="https://fr.wikipedia.org/wiki/T.421" TargetMode="External"/><Relationship Id="rId328" Type="http://schemas.openxmlformats.org/officeDocument/2006/relationships/hyperlink" Target="https://fr.wikipedia.org/wiki/Modulation" TargetMode="External"/><Relationship Id="rId132" Type="http://schemas.openxmlformats.org/officeDocument/2006/relationships/hyperlink" Target="https://fr.wikipedia.org/w/index.php?title=Q.707&amp;action=edit&amp;redlink=1" TargetMode="External"/><Relationship Id="rId174" Type="http://schemas.openxmlformats.org/officeDocument/2006/relationships/hyperlink" Target="https://fr.wikipedia.org/w/index.php?title=T.31&amp;action=edit&amp;redlink=1" TargetMode="External"/><Relationship Id="rId381" Type="http://schemas.openxmlformats.org/officeDocument/2006/relationships/hyperlink" Target="https://fr.wikipedia.org/wiki/QAM" TargetMode="External"/><Relationship Id="rId241" Type="http://schemas.openxmlformats.org/officeDocument/2006/relationships/hyperlink" Target="https://fr.wikipedia.org/w/index.php?title=T.134&amp;action=edit&amp;redlink=1" TargetMode="External"/><Relationship Id="rId437" Type="http://schemas.openxmlformats.org/officeDocument/2006/relationships/hyperlink" Target="https://fr.wikipedia.org/w/index.php?title=V.11&amp;action=edit&amp;redlink=1" TargetMode="External"/><Relationship Id="rId479" Type="http://schemas.openxmlformats.org/officeDocument/2006/relationships/hyperlink" Target="https://fr.wikipedia.org/wiki/Langage_de_programmation" TargetMode="External"/><Relationship Id="rId36" Type="http://schemas.openxmlformats.org/officeDocument/2006/relationships/hyperlink" Target="https://fr.wikipedia.org/wiki/G.726" TargetMode="External"/><Relationship Id="rId283" Type="http://schemas.openxmlformats.org/officeDocument/2006/relationships/hyperlink" Target="https://fr.wikipedia.org/w/index.php?title=T.502&amp;action=edit&amp;redlink=1" TargetMode="External"/><Relationship Id="rId339" Type="http://schemas.openxmlformats.org/officeDocument/2006/relationships/hyperlink" Target="https://fr.wikipedia.org/wiki/Baud_(mesure)" TargetMode="External"/><Relationship Id="rId490" Type="http://schemas.openxmlformats.org/officeDocument/2006/relationships/oleObject" Target="embeddings/oleObject4.bin"/><Relationship Id="rId78" Type="http://schemas.openxmlformats.org/officeDocument/2006/relationships/hyperlink" Target="https://fr.wikipedia.org/wiki/H.261" TargetMode="External"/><Relationship Id="rId101" Type="http://schemas.openxmlformats.org/officeDocument/2006/relationships/hyperlink" Target="https://fr.wikipedia.org/w/index.php?title=Liste_des_normes_de_l%27Union_internationale_des_t%C3%A9l%C3%A9communications&amp;action=edit&amp;section=11" TargetMode="External"/><Relationship Id="rId143" Type="http://schemas.openxmlformats.org/officeDocument/2006/relationships/hyperlink" Target="https://fr.wikipedia.org/wiki/Couche_de_liaison_de_donn%C3%A9es" TargetMode="External"/><Relationship Id="rId185" Type="http://schemas.openxmlformats.org/officeDocument/2006/relationships/hyperlink" Target="https://fr.wikipedia.org/wiki/T%C3%A9l%C3%A9copieur" TargetMode="External"/><Relationship Id="rId350" Type="http://schemas.openxmlformats.org/officeDocument/2006/relationships/hyperlink" Target="https://fr.wikipedia.org/w/index.php?title=V.25&amp;action=edit&amp;redlink=1" TargetMode="External"/><Relationship Id="rId406" Type="http://schemas.openxmlformats.org/officeDocument/2006/relationships/hyperlink" Target="https://fr.wikipedia.org/w/index.php?title=O.71&amp;action=edit&amp;redlink=1" TargetMode="External"/><Relationship Id="rId9" Type="http://schemas.openxmlformats.org/officeDocument/2006/relationships/hyperlink" Target="https://fr.wikipedia.org/wiki/Union_internationale_des_t%C3%A9l%C3%A9communications" TargetMode="External"/><Relationship Id="rId210" Type="http://schemas.openxmlformats.org/officeDocument/2006/relationships/hyperlink" Target="https://fr.wikipedia.org/w/index.php?title=T.80&amp;action=edit&amp;redlink=1" TargetMode="External"/><Relationship Id="rId392" Type="http://schemas.openxmlformats.org/officeDocument/2006/relationships/hyperlink" Target="https://fr.wikipedia.org/w/index.php?title=V.40&amp;action=edit&amp;redlink=1" TargetMode="External"/><Relationship Id="rId448" Type="http://schemas.openxmlformats.org/officeDocument/2006/relationships/hyperlink" Target="https://fr.wikipedia.org/w/index.php?title=X.96&amp;action=edit&amp;redlink=1" TargetMode="External"/><Relationship Id="rId252" Type="http://schemas.openxmlformats.org/officeDocument/2006/relationships/hyperlink" Target="https://fr.wikipedia.org/w/index.php?title=T.175&amp;action=edit&amp;redlink=1" TargetMode="External"/><Relationship Id="rId294" Type="http://schemas.openxmlformats.org/officeDocument/2006/relationships/hyperlink" Target="https://fr.wikipedia.org/w/index.php?title=T.561&amp;action=edit&amp;redlink=1" TargetMode="External"/><Relationship Id="rId308" Type="http://schemas.openxmlformats.org/officeDocument/2006/relationships/hyperlink" Target="https://fr.wikipedia.org/w/index.php?title=T.804&amp;action=edit&amp;redlink=1" TargetMode="External"/><Relationship Id="rId47" Type="http://schemas.openxmlformats.org/officeDocument/2006/relationships/hyperlink" Target="https://fr.wikipedia.org/wiki/G.726" TargetMode="External"/><Relationship Id="rId89" Type="http://schemas.openxmlformats.org/officeDocument/2006/relationships/hyperlink" Target="https://fr.wikipedia.org/wiki/ISUP" TargetMode="External"/><Relationship Id="rId112" Type="http://schemas.openxmlformats.org/officeDocument/2006/relationships/hyperlink" Target="https://fr.wikipedia.org/w/index.php?title=Liste_des_normes_de_l%27Union_internationale_des_t%C3%A9l%C3%A9communications&amp;action=edit&amp;section=15" TargetMode="External"/><Relationship Id="rId154" Type="http://schemas.openxmlformats.org/officeDocument/2006/relationships/hyperlink" Target="https://fr.wikipedia.org/w/index.php?title=Liste_des_normes_de_l%27Union_internationale_des_t%C3%A9l%C3%A9communications&amp;veaction=edit&amp;section=18" TargetMode="External"/><Relationship Id="rId361" Type="http://schemas.openxmlformats.org/officeDocument/2006/relationships/hyperlink" Target="https://fr.wikipedia.org/w/index.php?title=V.26&amp;action=edit&amp;redlink=1" TargetMode="External"/><Relationship Id="rId196" Type="http://schemas.openxmlformats.org/officeDocument/2006/relationships/hyperlink" Target="https://fr.wikipedia.org/w/index.php?title=T.53&amp;action=edit&amp;redlink=1" TargetMode="External"/><Relationship Id="rId417" Type="http://schemas.openxmlformats.org/officeDocument/2006/relationships/hyperlink" Target="https://fr.wikipedia.org/wiki/V.92" TargetMode="External"/><Relationship Id="rId459" Type="http://schemas.openxmlformats.org/officeDocument/2006/relationships/hyperlink" Target="https://fr.wikipedia.org/wiki/Certificat" TargetMode="External"/><Relationship Id="rId16" Type="http://schemas.openxmlformats.org/officeDocument/2006/relationships/hyperlink" Target="https://fr.wikipedia.org/w/index.php?title=Liste_des_normes_de_l%27Union_internationale_des_t%C3%A9l%C3%A9communications&amp;veaction=edit&amp;section=4" TargetMode="External"/><Relationship Id="rId221" Type="http://schemas.openxmlformats.org/officeDocument/2006/relationships/hyperlink" Target="https://fr.wikipedia.org/wiki/T%C3%A9l%C3%A9copieur" TargetMode="External"/><Relationship Id="rId263" Type="http://schemas.openxmlformats.org/officeDocument/2006/relationships/hyperlink" Target="https://fr.wikipedia.org/wiki/T.411" TargetMode="External"/><Relationship Id="rId319" Type="http://schemas.openxmlformats.org/officeDocument/2006/relationships/hyperlink" Target="https://fr.wikipedia.org/w/index.php?title=V.10&amp;action=edit&amp;redlink=1" TargetMode="External"/><Relationship Id="rId470" Type="http://schemas.openxmlformats.org/officeDocument/2006/relationships/hyperlink" Target="https://fr.wikipedia.org/w/index.php?title=X.701&amp;action=edit&amp;redlink=1" TargetMode="External"/><Relationship Id="rId58" Type="http://schemas.openxmlformats.org/officeDocument/2006/relationships/hyperlink" Target="https://fr.wikipedia.org/wiki/ADSL" TargetMode="External"/><Relationship Id="rId123" Type="http://schemas.openxmlformats.org/officeDocument/2006/relationships/hyperlink" Target="https://fr.wikipedia.org/w/index.php?title=Q.50&amp;action=edit&amp;redlink=1" TargetMode="External"/><Relationship Id="rId330" Type="http://schemas.openxmlformats.org/officeDocument/2006/relationships/hyperlink" Target="https://fr.wikipedia.org/w/index.php?title=V.19&amp;action=edit&amp;redlink=1" TargetMode="External"/><Relationship Id="rId165" Type="http://schemas.openxmlformats.org/officeDocument/2006/relationships/hyperlink" Target="https://fr.wikipedia.org/wiki/T%C3%A9l%C3%A9copieur" TargetMode="External"/><Relationship Id="rId372" Type="http://schemas.openxmlformats.org/officeDocument/2006/relationships/hyperlink" Target="https://fr.wikipedia.org/wiki/V.28" TargetMode="External"/><Relationship Id="rId428" Type="http://schemas.openxmlformats.org/officeDocument/2006/relationships/hyperlink" Target="https://fr.wikipedia.org/wiki/%C3%89quipement_terminal_de_traitement_de_donn%C3%A9es" TargetMode="External"/><Relationship Id="rId232" Type="http://schemas.openxmlformats.org/officeDocument/2006/relationships/hyperlink" Target="https://fr.wikipedia.org/w/index.php?title=T.Imp120&amp;action=edit&amp;redlink=1" TargetMode="External"/><Relationship Id="rId274" Type="http://schemas.openxmlformats.org/officeDocument/2006/relationships/hyperlink" Target="https://fr.wikipedia.org/wiki/T.424" TargetMode="External"/><Relationship Id="rId481" Type="http://schemas.openxmlformats.org/officeDocument/2006/relationships/hyperlink" Target="https://fr.wikipedia.org/wiki/R%C3%A9seau_t%C3%A9l%C3%A9phonique_commut%C3%A9" TargetMode="External"/><Relationship Id="rId27" Type="http://schemas.openxmlformats.org/officeDocument/2006/relationships/hyperlink" Target="https://fr.wikipedia.org/w/index.php?title=G.165&amp;action=edit&amp;redlink=1" TargetMode="External"/><Relationship Id="rId69" Type="http://schemas.openxmlformats.org/officeDocument/2006/relationships/hyperlink" Target="https://fr.wikipedia.org/wiki/Internet_Protocol" TargetMode="External"/><Relationship Id="rId134" Type="http://schemas.openxmlformats.org/officeDocument/2006/relationships/hyperlink" Target="https://fr.wikipedia.org/w/index.php?title=Q.709&amp;action=edit&amp;redlink=1" TargetMode="External"/><Relationship Id="rId80" Type="http://schemas.openxmlformats.org/officeDocument/2006/relationships/hyperlink" Target="https://fr.wikipedia.org/wiki/MPEG-2" TargetMode="External"/><Relationship Id="rId176" Type="http://schemas.openxmlformats.org/officeDocument/2006/relationships/hyperlink" Target="https://fr.wikipedia.org/w/index.php?title=T.32&amp;action=edit&amp;redlink=1" TargetMode="External"/><Relationship Id="rId341" Type="http://schemas.openxmlformats.org/officeDocument/2006/relationships/hyperlink" Target="https://fr.wikipedia.org/wiki/V.24" TargetMode="External"/><Relationship Id="rId383" Type="http://schemas.openxmlformats.org/officeDocument/2006/relationships/hyperlink" Target="https://fr.wikipedia.org/w/index.php?title=V.31&amp;action=edit&amp;redlink=1" TargetMode="External"/><Relationship Id="rId439" Type="http://schemas.openxmlformats.org/officeDocument/2006/relationships/hyperlink" Target="https://fr.wikipedia.org/w/index.php?title=X.29&amp;action=edit&amp;redlink=1" TargetMode="External"/><Relationship Id="rId201" Type="http://schemas.openxmlformats.org/officeDocument/2006/relationships/hyperlink" Target="https://fr.wikipedia.org/wiki/T%C3%A9l%C3%A9copieur" TargetMode="External"/><Relationship Id="rId243" Type="http://schemas.openxmlformats.org/officeDocument/2006/relationships/hyperlink" Target="https://fr.wikipedia.org/w/index.php?title=T.136&amp;action=edit&amp;redlink=1" TargetMode="External"/><Relationship Id="rId285" Type="http://schemas.openxmlformats.org/officeDocument/2006/relationships/hyperlink" Target="https://fr.wikipedia.org/wiki/T%C3%A9l%C3%A9copieur" TargetMode="External"/><Relationship Id="rId450" Type="http://schemas.openxmlformats.org/officeDocument/2006/relationships/hyperlink" Target="https://fr.wikipedia.org/wiki/X.121" TargetMode="External"/><Relationship Id="rId38" Type="http://schemas.openxmlformats.org/officeDocument/2006/relationships/hyperlink" Target="https://fr.wikipedia.org/w/index.php?title=G.722.1&amp;action=edit&amp;redlink=1" TargetMode="External"/><Relationship Id="rId103" Type="http://schemas.openxmlformats.org/officeDocument/2006/relationships/hyperlink" Target="https://fr.wikipedia.org/w/index.php?title=Liste_des_normes_de_l%27Union_internationale_des_t%C3%A9l%C3%A9communications&amp;action=edit&amp;section=12" TargetMode="External"/><Relationship Id="rId310" Type="http://schemas.openxmlformats.org/officeDocument/2006/relationships/hyperlink" Target="https://fr.wikipedia.org/w/index.php?title=T.808&amp;action=edit&amp;redlink=1" TargetMode="External"/><Relationship Id="rId492" Type="http://schemas.openxmlformats.org/officeDocument/2006/relationships/oleObject" Target="embeddings/oleObject5.bin"/><Relationship Id="rId91" Type="http://schemas.openxmlformats.org/officeDocument/2006/relationships/hyperlink" Target="https://fr.wikipedia.org/w/index.php?title=H.332&amp;action=edit&amp;redlink=1" TargetMode="External"/><Relationship Id="rId145" Type="http://schemas.openxmlformats.org/officeDocument/2006/relationships/hyperlink" Target="https://fr.wikipedia.org/w/index.php?title=Q.922&amp;action=edit&amp;redlink=1" TargetMode="External"/><Relationship Id="rId187" Type="http://schemas.openxmlformats.org/officeDocument/2006/relationships/hyperlink" Target="https://fr.wikipedia.org/wiki/T%C3%A9l%C3%A9copieur" TargetMode="External"/><Relationship Id="rId352" Type="http://schemas.openxmlformats.org/officeDocument/2006/relationships/hyperlink" Target="https://fr.wikipedia.org/wiki/V.24" TargetMode="External"/><Relationship Id="rId394" Type="http://schemas.openxmlformats.org/officeDocument/2006/relationships/hyperlink" Target="https://fr.wikipedia.org/w/index.php?title=V.42bis&amp;action=edit&amp;redlink=1" TargetMode="External"/><Relationship Id="rId408" Type="http://schemas.openxmlformats.org/officeDocument/2006/relationships/hyperlink" Target="https://fr.wikipedia.org/w/index.php?title=V.57&amp;action=edit&amp;redlink=1" TargetMode="External"/><Relationship Id="rId212" Type="http://schemas.openxmlformats.org/officeDocument/2006/relationships/hyperlink" Target="https://fr.wikipedia.org/w/index.php?title=T.82&amp;action=edit&amp;redlink=1" TargetMode="External"/><Relationship Id="rId254" Type="http://schemas.openxmlformats.org/officeDocument/2006/relationships/hyperlink" Target="https://fr.wikipedia.org/w/index.php?title=T.180&amp;action=edit&amp;redlink=1" TargetMode="External"/><Relationship Id="rId49" Type="http://schemas.openxmlformats.org/officeDocument/2006/relationships/hyperlink" Target="https://fr.wikipedia.org/w/index.php?title=LD-CELP&amp;action=edit&amp;redlink=1" TargetMode="External"/><Relationship Id="rId114" Type="http://schemas.openxmlformats.org/officeDocument/2006/relationships/hyperlink" Target="https://fr.wikipedia.org/w/index.php?title=Liste_des_normes_de_l%27Union_internationale_des_t%C3%A9l%C3%A9communications&amp;veaction=edit&amp;section=16" TargetMode="External"/><Relationship Id="rId296" Type="http://schemas.openxmlformats.org/officeDocument/2006/relationships/hyperlink" Target="https://fr.wikipedia.org/w/index.php?title=T.563&amp;action=edit&amp;redlink=1" TargetMode="External"/><Relationship Id="rId461" Type="http://schemas.openxmlformats.org/officeDocument/2006/relationships/hyperlink" Target="https://fr.wikipedia.org/wiki/Open_Systems_Interconnection" TargetMode="External"/><Relationship Id="rId60" Type="http://schemas.openxmlformats.org/officeDocument/2006/relationships/hyperlink" Target="https://fr.wikipedia.org/wiki/Asymmetric_digital_subscriber_line" TargetMode="External"/><Relationship Id="rId156" Type="http://schemas.openxmlformats.org/officeDocument/2006/relationships/hyperlink" Target="https://fr.wikipedia.org/wiki/500_kHz_(maritime_et_a%C3%A9ronautique)" TargetMode="External"/><Relationship Id="rId198" Type="http://schemas.openxmlformats.org/officeDocument/2006/relationships/hyperlink" Target="https://fr.wikipedia.org/wiki/T%C3%A9l%C3%A9tex" TargetMode="External"/><Relationship Id="rId321" Type="http://schemas.openxmlformats.org/officeDocument/2006/relationships/hyperlink" Target="https://fr.wikipedia.org/w/index.php?title=V.11&amp;action=edit&amp;redlink=1" TargetMode="External"/><Relationship Id="rId363" Type="http://schemas.openxmlformats.org/officeDocument/2006/relationships/hyperlink" Target="https://fr.wikipedia.org/w/index.php?title=V.27&amp;action=edit&amp;redlink=1" TargetMode="External"/><Relationship Id="rId419" Type="http://schemas.openxmlformats.org/officeDocument/2006/relationships/hyperlink" Target="https://fr.wikipedia.org/wiki/Modulation_d%27impulsion_cod%C3%A9e" TargetMode="External"/><Relationship Id="rId223" Type="http://schemas.openxmlformats.org/officeDocument/2006/relationships/hyperlink" Target="https://fr.wikipedia.org/w/index.php?title=T.100&amp;action=edit&amp;redlink=1" TargetMode="External"/><Relationship Id="rId430" Type="http://schemas.openxmlformats.org/officeDocument/2006/relationships/hyperlink" Target="https://fr.wikipedia.org/w/index.php?title=X.21bis&amp;action=edit&amp;redlink=1" TargetMode="External"/><Relationship Id="rId18" Type="http://schemas.openxmlformats.org/officeDocument/2006/relationships/hyperlink" Target="https://fr.wikipedia.org/w/index.php?title=Liste_des_normes_de_l%27Union_internationale_des_t%C3%A9l%C3%A9communications&amp;veaction=edit&amp;section=5" TargetMode="External"/><Relationship Id="rId265" Type="http://schemas.openxmlformats.org/officeDocument/2006/relationships/hyperlink" Target="https://fr.wikipedia.org/wiki/T.413" TargetMode="External"/><Relationship Id="rId472" Type="http://schemas.openxmlformats.org/officeDocument/2006/relationships/hyperlink" Target="https://fr.wikipedia.org/w/index.php?title=X.800&amp;action=edit&amp;redlink=1" TargetMode="External"/><Relationship Id="rId125" Type="http://schemas.openxmlformats.org/officeDocument/2006/relationships/hyperlink" Target="https://fr.wikipedia.org/wiki/Signaling_System_7" TargetMode="External"/><Relationship Id="rId167" Type="http://schemas.openxmlformats.org/officeDocument/2006/relationships/hyperlink" Target="https://fr.wikipedia.org/w/index.php?title=T.10bis&amp;action=edit&amp;redlink=1" TargetMode="External"/><Relationship Id="rId332" Type="http://schemas.openxmlformats.org/officeDocument/2006/relationships/hyperlink" Target="https://fr.wikipedia.org/wiki/V.21" TargetMode="External"/><Relationship Id="rId374" Type="http://schemas.openxmlformats.org/officeDocument/2006/relationships/hyperlink" Target="https://fr.wikipedia.org/wiki/1972" TargetMode="External"/><Relationship Id="rId71" Type="http://schemas.openxmlformats.org/officeDocument/2006/relationships/hyperlink" Target="https://fr.wikipedia.org/w/index.php?title=Liste_des_normes_de_l%27Union_internationale_des_t%C3%A9l%C3%A9communications&amp;action=edit&amp;section=8" TargetMode="External"/><Relationship Id="rId234" Type="http://schemas.openxmlformats.org/officeDocument/2006/relationships/hyperlink" Target="https://fr.wikipedia.org/w/index.php?title=T.122&amp;action=edit&amp;redlink=1" TargetMode="External"/><Relationship Id="rId2" Type="http://schemas.openxmlformats.org/officeDocument/2006/relationships/styles" Target="styles.xml"/><Relationship Id="rId29" Type="http://schemas.openxmlformats.org/officeDocument/2006/relationships/hyperlink" Target="https://fr.wikipedia.org/w/index.php?title=G.707&amp;action=edit&amp;redlink=1" TargetMode="External"/><Relationship Id="rId276" Type="http://schemas.openxmlformats.org/officeDocument/2006/relationships/hyperlink" Target="https://fr.wikipedia.org/w/index.php?title=T.432&amp;action=edit&amp;redlink=1" TargetMode="External"/><Relationship Id="rId441" Type="http://schemas.openxmlformats.org/officeDocument/2006/relationships/hyperlink" Target="https://fr.wikipedia.org/wiki/Mod%C3%A8le_OSI" TargetMode="External"/><Relationship Id="rId483" Type="http://schemas.openxmlformats.org/officeDocument/2006/relationships/image" Target="media/image2.emf"/><Relationship Id="rId40" Type="http://schemas.openxmlformats.org/officeDocument/2006/relationships/hyperlink" Target="https://fr.wikipedia.org/wiki/AMR-WB" TargetMode="External"/><Relationship Id="rId136" Type="http://schemas.openxmlformats.org/officeDocument/2006/relationships/hyperlink" Target="https://fr.wikipedia.org/wiki/Q.711" TargetMode="External"/><Relationship Id="rId178" Type="http://schemas.openxmlformats.org/officeDocument/2006/relationships/hyperlink" Target="https://fr.wikipedia.org/w/index.php?title=T.33&amp;action=edit&amp;redlink=1" TargetMode="External"/><Relationship Id="rId301" Type="http://schemas.openxmlformats.org/officeDocument/2006/relationships/hyperlink" Target="https://fr.wikipedia.org/wiki/T%C3%A9l%C3%A9copieur" TargetMode="External"/><Relationship Id="rId343" Type="http://schemas.openxmlformats.org/officeDocument/2006/relationships/hyperlink" Target="https://fr.wikipedia.org/wiki/%C3%89quipement_terminal_de_circuit_de_donn%C3%A9es" TargetMode="External"/><Relationship Id="rId82" Type="http://schemas.openxmlformats.org/officeDocument/2006/relationships/hyperlink" Target="https://fr.wikipedia.org/wiki/H.264" TargetMode="External"/><Relationship Id="rId203" Type="http://schemas.openxmlformats.org/officeDocument/2006/relationships/hyperlink" Target="https://fr.wikipedia.org/wiki/T%C3%A9l%C3%A9copieur" TargetMode="External"/><Relationship Id="rId385" Type="http://schemas.openxmlformats.org/officeDocument/2006/relationships/hyperlink" Target="https://fr.wikipedia.org/wiki/1984" TargetMode="External"/><Relationship Id="rId245" Type="http://schemas.openxmlformats.org/officeDocument/2006/relationships/hyperlink" Target="https://fr.wikipedia.org/w/index.php?title=T.140&amp;action=edit&amp;redlink=1" TargetMode="External"/><Relationship Id="rId287" Type="http://schemas.openxmlformats.org/officeDocument/2006/relationships/hyperlink" Target="https://fr.wikipedia.org/w/index.php?title=T.505&amp;action=edit&amp;redlink=1" TargetMode="External"/><Relationship Id="rId410" Type="http://schemas.openxmlformats.org/officeDocument/2006/relationships/hyperlink" Target="https://fr.wikipedia.org/wiki/V.90" TargetMode="External"/><Relationship Id="rId452" Type="http://schemas.openxmlformats.org/officeDocument/2006/relationships/hyperlink" Target="https://fr.wikipedia.org/wiki/X.200" TargetMode="External"/><Relationship Id="rId494" Type="http://schemas.openxmlformats.org/officeDocument/2006/relationships/fontTable" Target="fontTable.xml"/><Relationship Id="rId105" Type="http://schemas.openxmlformats.org/officeDocument/2006/relationships/hyperlink" Target="https://fr.wikipedia.org/w/index.php?title=Liste_des_normes_de_l%27Union_internationale_des_t%C3%A9l%C3%A9communications&amp;veaction=edit&amp;section=13" TargetMode="External"/><Relationship Id="rId147" Type="http://schemas.openxmlformats.org/officeDocument/2006/relationships/hyperlink" Target="https://fr.wikipedia.org/wiki/Couche_r%C3%A9seau" TargetMode="External"/><Relationship Id="rId312" Type="http://schemas.openxmlformats.org/officeDocument/2006/relationships/hyperlink" Target="https://fr.wikipedia.org/w/index.php?title=T.851&amp;action=edit&amp;redlink=1" TargetMode="External"/><Relationship Id="rId354" Type="http://schemas.openxmlformats.org/officeDocument/2006/relationships/hyperlink" Target="https://fr.wikipedia.org/w/index.php?title=V.26&amp;action=edit&amp;redlink=1" TargetMode="External"/><Relationship Id="rId51" Type="http://schemas.openxmlformats.org/officeDocument/2006/relationships/hyperlink" Target="https://fr.wikipedia.org/wiki/ACELP" TargetMode="External"/><Relationship Id="rId93" Type="http://schemas.openxmlformats.org/officeDocument/2006/relationships/hyperlink" Target="https://fr.wikipedia.org/wiki/R%C3%A9seau_num%C3%A9rique_%C3%A0_int%C3%A9gration_de_services" TargetMode="External"/><Relationship Id="rId189" Type="http://schemas.openxmlformats.org/officeDocument/2006/relationships/hyperlink" Target="https://fr.wikipedia.org/wiki/T%C3%A9l%C3%A9copieur" TargetMode="External"/><Relationship Id="rId396" Type="http://schemas.openxmlformats.org/officeDocument/2006/relationships/hyperlink" Target="https://fr.wikipedia.org/wiki/Janvier_1990" TargetMode="External"/><Relationship Id="rId214" Type="http://schemas.openxmlformats.org/officeDocument/2006/relationships/hyperlink" Target="https://fr.wikipedia.org/w/index.php?title=T.84&amp;action=edit&amp;redlink=1" TargetMode="External"/><Relationship Id="rId256" Type="http://schemas.openxmlformats.org/officeDocument/2006/relationships/hyperlink" Target="https://fr.wikipedia.org/w/index.php?title=T.191&amp;action=edit&amp;redlink=1" TargetMode="External"/><Relationship Id="rId298" Type="http://schemas.openxmlformats.org/officeDocument/2006/relationships/hyperlink" Target="https://fr.wikipedia.org/w/index.php?title=T.564&amp;action=edit&amp;redlink=1" TargetMode="External"/><Relationship Id="rId421" Type="http://schemas.openxmlformats.org/officeDocument/2006/relationships/hyperlink" Target="https://fr.wikipedia.org/w/index.php?title=Modem-on-Hold&amp;action=edit&amp;redlink=1" TargetMode="External"/><Relationship Id="rId463" Type="http://schemas.openxmlformats.org/officeDocument/2006/relationships/hyperlink" Target="https://fr.wikipedia.org/wiki/Open_Systems_Interconnection" TargetMode="External"/><Relationship Id="rId116" Type="http://schemas.openxmlformats.org/officeDocument/2006/relationships/hyperlink" Target="https://fr.wikipedia.org/wiki/Note_d%27opinion_moyenne" TargetMode="External"/><Relationship Id="rId158" Type="http://schemas.openxmlformats.org/officeDocument/2006/relationships/hyperlink" Target="https://fr.wikipedia.org/w/index.php?title=Liste_des_normes_de_l%27Union_internationale_des_t%C3%A9l%C3%A9communications&amp;action=edit&amp;section=19" TargetMode="External"/><Relationship Id="rId323" Type="http://schemas.openxmlformats.org/officeDocument/2006/relationships/hyperlink" Target="https://fr.wikipedia.org/w/index.php?title=V.13&amp;action=edit&amp;redlink=1" TargetMode="External"/><Relationship Id="rId20" Type="http://schemas.openxmlformats.org/officeDocument/2006/relationships/hyperlink" Target="https://fr.wikipedia.org/wiki/E.123" TargetMode="External"/><Relationship Id="rId62" Type="http://schemas.openxmlformats.org/officeDocument/2006/relationships/hyperlink" Target="https://fr.wikipedia.org/w/index.php?title=ADSL2&amp;action=edit&amp;redlink=1" TargetMode="External"/><Relationship Id="rId365" Type="http://schemas.openxmlformats.org/officeDocument/2006/relationships/hyperlink" Target="https://fr.wikipedia.org/wiki/Phase-shift_keying" TargetMode="External"/><Relationship Id="rId190" Type="http://schemas.openxmlformats.org/officeDocument/2006/relationships/hyperlink" Target="https://fr.wikipedia.org/wiki/T%C3%A9l%C3%A9copieur" TargetMode="External"/><Relationship Id="rId204" Type="http://schemas.openxmlformats.org/officeDocument/2006/relationships/hyperlink" Target="https://fr.wikipedia.org/w/index.php?title=T.63&amp;action=edit&amp;redlink=1" TargetMode="External"/><Relationship Id="rId225" Type="http://schemas.openxmlformats.org/officeDocument/2006/relationships/hyperlink" Target="https://fr.wikipedia.org/w/index.php?title=T.102&amp;action=edit&amp;redlink=1" TargetMode="External"/><Relationship Id="rId246" Type="http://schemas.openxmlformats.org/officeDocument/2006/relationships/hyperlink" Target="https://fr.wikipedia.org/w/index.php?title=T.150&amp;action=edit&amp;redlink=1" TargetMode="External"/><Relationship Id="rId267" Type="http://schemas.openxmlformats.org/officeDocument/2006/relationships/hyperlink" Target="https://fr.wikipedia.org/wiki/T.415" TargetMode="External"/><Relationship Id="rId288" Type="http://schemas.openxmlformats.org/officeDocument/2006/relationships/hyperlink" Target="https://fr.wikipedia.org/w/index.php?title=T.506&amp;action=edit&amp;redlink=1" TargetMode="External"/><Relationship Id="rId411" Type="http://schemas.openxmlformats.org/officeDocument/2006/relationships/hyperlink" Target="https://fr.wikipedia.org/wiki/Modulation_d%27impulsion_cod%C3%A9e" TargetMode="External"/><Relationship Id="rId432" Type="http://schemas.openxmlformats.org/officeDocument/2006/relationships/hyperlink" Target="https://fr.wikipedia.org/wiki/X.25" TargetMode="External"/><Relationship Id="rId453" Type="http://schemas.openxmlformats.org/officeDocument/2006/relationships/hyperlink" Target="https://fr.wikipedia.org/wiki/Open_Systems_Interconnection" TargetMode="External"/><Relationship Id="rId474" Type="http://schemas.openxmlformats.org/officeDocument/2006/relationships/hyperlink" Target="https://fr.wikipedia.org/w/index.php?title=Liste_des_normes_de_l%27Union_internationale_des_t%C3%A9l%C3%A9communications&amp;veaction=edit&amp;section=24" TargetMode="External"/><Relationship Id="rId106" Type="http://schemas.openxmlformats.org/officeDocument/2006/relationships/hyperlink" Target="https://fr.wikipedia.org/w/index.php?title=Liste_des_normes_de_l%27Union_internationale_des_t%C3%A9l%C3%A9communications&amp;action=edit&amp;section=13" TargetMode="External"/><Relationship Id="rId127" Type="http://schemas.openxmlformats.org/officeDocument/2006/relationships/hyperlink" Target="https://fr.wikipedia.org/w/index.php?title=Q.702&amp;action=edit&amp;redlink=1" TargetMode="External"/><Relationship Id="rId313" Type="http://schemas.openxmlformats.org/officeDocument/2006/relationships/hyperlink" Target="https://fr.wikipedia.org/w/index.php?title=T.870&amp;action=edit&amp;redlink=1" TargetMode="External"/><Relationship Id="rId495" Type="http://schemas.openxmlformats.org/officeDocument/2006/relationships/theme" Target="theme/theme1.xml"/><Relationship Id="rId10" Type="http://schemas.openxmlformats.org/officeDocument/2006/relationships/hyperlink" Target="https://fr.wikipedia.org/w/index.php?title=Liste_des_normes_de_l%27Union_internationale_des_t%C3%A9l%C3%A9communications&amp;veaction=edit&amp;section=1" TargetMode="External"/><Relationship Id="rId31" Type="http://schemas.openxmlformats.org/officeDocument/2006/relationships/hyperlink" Target="https://fr.wikipedia.org/w/index.php?title=G.709&amp;action=edit&amp;redlink=1" TargetMode="External"/><Relationship Id="rId52" Type="http://schemas.openxmlformats.org/officeDocument/2006/relationships/hyperlink" Target="https://fr.wikipedia.org/wiki/G.729.1" TargetMode="External"/><Relationship Id="rId73" Type="http://schemas.openxmlformats.org/officeDocument/2006/relationships/hyperlink" Target="https://fr.wikipedia.org/w/index.php?title=H.225.0&amp;action=edit&amp;redlink=1" TargetMode="External"/><Relationship Id="rId94" Type="http://schemas.openxmlformats.org/officeDocument/2006/relationships/hyperlink" Target="https://fr.wikipedia.org/w/index.php?title=Liste_des_normes_de_l%27Union_internationale_des_t%C3%A9l%C3%A9communications&amp;veaction=edit&amp;section=9" TargetMode="External"/><Relationship Id="rId148" Type="http://schemas.openxmlformats.org/officeDocument/2006/relationships/hyperlink" Target="https://fr.wikipedia.org/w/index.php?title=Q.933&amp;action=edit&amp;redlink=1" TargetMode="External"/><Relationship Id="rId169" Type="http://schemas.openxmlformats.org/officeDocument/2006/relationships/hyperlink" Target="https://fr.wikipedia.org/w/index.php?title=T.23&amp;action=edit&amp;redlink=1" TargetMode="External"/><Relationship Id="rId334" Type="http://schemas.openxmlformats.org/officeDocument/2006/relationships/hyperlink" Target="https://fr.wikipedia.org/w/index.php?title=V.22&amp;action=edit&amp;redlink=1" TargetMode="External"/><Relationship Id="rId355" Type="http://schemas.openxmlformats.org/officeDocument/2006/relationships/hyperlink" Target="https://fr.wikipedia.org/wiki/1968" TargetMode="External"/><Relationship Id="rId376" Type="http://schemas.openxmlformats.org/officeDocument/2006/relationships/hyperlink" Target="https://fr.wikipedia.org/wiki/ISO_2110" TargetMode="External"/><Relationship Id="rId397" Type="http://schemas.openxmlformats.org/officeDocument/2006/relationships/hyperlink" Target="https://fr.wikipedia.org/w/index.php?title=V.44&amp;action=edit&amp;redlink=1" TargetMode="External"/><Relationship Id="rId4" Type="http://schemas.openxmlformats.org/officeDocument/2006/relationships/webSettings" Target="webSettings.xml"/><Relationship Id="rId180" Type="http://schemas.openxmlformats.org/officeDocument/2006/relationships/hyperlink" Target="https://fr.wikipedia.org/w/index.php?title=T.35&amp;action=edit&amp;redlink=1" TargetMode="External"/><Relationship Id="rId215" Type="http://schemas.openxmlformats.org/officeDocument/2006/relationships/hyperlink" Target="https://fr.wikipedia.org/w/index.php?title=T.85&amp;action=edit&amp;redlink=1" TargetMode="External"/><Relationship Id="rId236" Type="http://schemas.openxmlformats.org/officeDocument/2006/relationships/hyperlink" Target="https://fr.wikipedia.org/w/index.php?title=T.124&amp;action=edit&amp;redlink=1" TargetMode="External"/><Relationship Id="rId257" Type="http://schemas.openxmlformats.org/officeDocument/2006/relationships/hyperlink" Target="https://fr.wikipedia.org/w/index.php?title=T.192&amp;action=edit&amp;redlink=1" TargetMode="External"/><Relationship Id="rId278" Type="http://schemas.openxmlformats.org/officeDocument/2006/relationships/hyperlink" Target="https://fr.wikipedia.org/w/index.php?title=T.434&amp;action=edit&amp;redlink=1" TargetMode="External"/><Relationship Id="rId401" Type="http://schemas.openxmlformats.org/officeDocument/2006/relationships/hyperlink" Target="https://fr.wikipedia.org/w/index.php?title=V.52&amp;action=edit&amp;redlink=1" TargetMode="External"/><Relationship Id="rId422" Type="http://schemas.openxmlformats.org/officeDocument/2006/relationships/hyperlink" Target="https://fr.wikipedia.org/w/index.php?title=Liste_des_normes_de_l%27Union_internationale_des_t%C3%A9l%C3%A9communications&amp;veaction=edit&amp;section=23" TargetMode="External"/><Relationship Id="rId443" Type="http://schemas.openxmlformats.org/officeDocument/2006/relationships/hyperlink" Target="https://fr.wikipedia.org/w/index.php?title=X.29&amp;action=edit&amp;redlink=1" TargetMode="External"/><Relationship Id="rId464" Type="http://schemas.openxmlformats.org/officeDocument/2006/relationships/hyperlink" Target="https://fr.wikipedia.org/w/index.php?title=X.680&amp;action=edit&amp;redlink=1" TargetMode="External"/><Relationship Id="rId303" Type="http://schemas.openxmlformats.org/officeDocument/2006/relationships/hyperlink" Target="https://fr.wikipedia.org/wiki/T%C3%A9l%C3%A9tex" TargetMode="External"/><Relationship Id="rId485" Type="http://schemas.openxmlformats.org/officeDocument/2006/relationships/image" Target="media/image3.png"/><Relationship Id="rId42" Type="http://schemas.openxmlformats.org/officeDocument/2006/relationships/hyperlink" Target="https://fr.wikipedia.org/w/index.php?title=CELP&amp;action=edit&amp;redlink=1" TargetMode="External"/><Relationship Id="rId84" Type="http://schemas.openxmlformats.org/officeDocument/2006/relationships/hyperlink" Target="https://fr.wikipedia.org/wiki/H.265" TargetMode="External"/><Relationship Id="rId138" Type="http://schemas.openxmlformats.org/officeDocument/2006/relationships/hyperlink" Target="https://fr.wikipedia.org/wiki/Q.713" TargetMode="External"/><Relationship Id="rId345" Type="http://schemas.openxmlformats.org/officeDocument/2006/relationships/hyperlink" Target="https://fr.wikipedia.org/wiki/Electronic_Industries_Alliance" TargetMode="External"/><Relationship Id="rId387" Type="http://schemas.openxmlformats.org/officeDocument/2006/relationships/hyperlink" Target="https://fr.wikipedia.org/w/index.php?title=V.32&amp;action=edit&amp;redlink=1" TargetMode="External"/><Relationship Id="rId191" Type="http://schemas.openxmlformats.org/officeDocument/2006/relationships/hyperlink" Target="https://fr.wikipedia.org/w/index.php?title=T.44&amp;action=edit&amp;redlink=1" TargetMode="External"/><Relationship Id="rId205" Type="http://schemas.openxmlformats.org/officeDocument/2006/relationships/hyperlink" Target="https://fr.wikipedia.org/w/index.php?title=T.64&amp;action=edit&amp;redlink=1" TargetMode="External"/><Relationship Id="rId247" Type="http://schemas.openxmlformats.org/officeDocument/2006/relationships/hyperlink" Target="https://fr.wikipedia.org/w/index.php?title=T.170&amp;action=edit&amp;redlink=1" TargetMode="External"/><Relationship Id="rId412" Type="http://schemas.openxmlformats.org/officeDocument/2006/relationships/hyperlink" Target="https://fr.wikipedia.org/wiki/QAM" TargetMode="External"/><Relationship Id="rId107" Type="http://schemas.openxmlformats.org/officeDocument/2006/relationships/hyperlink" Target="https://fr.wikipedia.org/w/index.php?title=M.729&amp;action=edit&amp;redlink=1" TargetMode="External"/><Relationship Id="rId289" Type="http://schemas.openxmlformats.org/officeDocument/2006/relationships/hyperlink" Target="https://fr.wikipedia.org/w/index.php?title=T.510&amp;action=edit&amp;redlink=1" TargetMode="External"/><Relationship Id="rId454" Type="http://schemas.openxmlformats.org/officeDocument/2006/relationships/hyperlink" Target="https://fr.wikipedia.org/wiki/X.400" TargetMode="External"/><Relationship Id="rId11" Type="http://schemas.openxmlformats.org/officeDocument/2006/relationships/hyperlink" Target="https://fr.wikipedia.org/w/index.php?title=Liste_des_normes_de_l%27Union_internationale_des_t%C3%A9l%C3%A9communications&amp;action=edit&amp;section=1" TargetMode="External"/><Relationship Id="rId53" Type="http://schemas.openxmlformats.org/officeDocument/2006/relationships/hyperlink" Target="https://fr.wikipedia.org/wiki/G.957" TargetMode="External"/><Relationship Id="rId149" Type="http://schemas.openxmlformats.org/officeDocument/2006/relationships/hyperlink" Target="https://fr.wikipedia.org/w/index.php?title=RFC_1490&amp;action=edit&amp;redlink=1" TargetMode="External"/><Relationship Id="rId314" Type="http://schemas.openxmlformats.org/officeDocument/2006/relationships/hyperlink" Target="https://fr.wikipedia.org/w/index.php?title=T.Sup1&amp;action=edit&amp;redlink=1" TargetMode="External"/><Relationship Id="rId356" Type="http://schemas.openxmlformats.org/officeDocument/2006/relationships/hyperlink" Target="https://fr.wikipedia.org/wiki/Phase-shift_keying" TargetMode="External"/><Relationship Id="rId398" Type="http://schemas.openxmlformats.org/officeDocument/2006/relationships/hyperlink" Target="https://fr.wikipedia.org/wiki/Compression_de_donn%C3%A9es" TargetMode="External"/><Relationship Id="rId95" Type="http://schemas.openxmlformats.org/officeDocument/2006/relationships/hyperlink" Target="https://fr.wikipedia.org/w/index.php?title=Liste_des_normes_de_l%27Union_internationale_des_t%C3%A9l%C3%A9communications&amp;action=edit&amp;section=9" TargetMode="External"/><Relationship Id="rId160" Type="http://schemas.openxmlformats.org/officeDocument/2006/relationships/hyperlink" Target="https://fr.wikipedia.org/w/index.php?title=Liste_des_normes_de_l%27Union_internationale_des_t%C3%A9l%C3%A9communications&amp;action=edit&amp;section=20" TargetMode="External"/><Relationship Id="rId216" Type="http://schemas.openxmlformats.org/officeDocument/2006/relationships/hyperlink" Target="https://fr.wikipedia.org/wiki/T%C3%A9l%C3%A9copieur" TargetMode="External"/><Relationship Id="rId423" Type="http://schemas.openxmlformats.org/officeDocument/2006/relationships/hyperlink" Target="https://fr.wikipedia.org/w/index.php?title=Liste_des_normes_de_l%27Union_internationale_des_t%C3%A9l%C3%A9communications&amp;action=edit&amp;section=23" TargetMode="External"/><Relationship Id="rId258" Type="http://schemas.openxmlformats.org/officeDocument/2006/relationships/hyperlink" Target="https://fr.wikipedia.org/w/index.php?title=T.300&amp;action=edit&amp;redlink=1" TargetMode="External"/><Relationship Id="rId465" Type="http://schemas.openxmlformats.org/officeDocument/2006/relationships/hyperlink" Target="https://fr.wikipedia.org/wiki/ASN.1" TargetMode="External"/><Relationship Id="rId22" Type="http://schemas.openxmlformats.org/officeDocument/2006/relationships/hyperlink" Target="https://fr.wikipedia.org/w/index.php?title=Liste_des_normes_de_l%27Union_internationale_des_t%C3%A9l%C3%A9communications&amp;veaction=edit&amp;section=6" TargetMode="External"/><Relationship Id="rId64" Type="http://schemas.openxmlformats.org/officeDocument/2006/relationships/hyperlink" Target="https://fr.wikipedia.org/wiki/ADSL2%2B" TargetMode="External"/><Relationship Id="rId118" Type="http://schemas.openxmlformats.org/officeDocument/2006/relationships/hyperlink" Target="https://fr.wikipedia.org/wiki/P.862" TargetMode="External"/><Relationship Id="rId325" Type="http://schemas.openxmlformats.org/officeDocument/2006/relationships/hyperlink" Target="https://fr.wikipedia.org/w/index.php?title=V.16&amp;action=edit&amp;redlink=1" TargetMode="External"/><Relationship Id="rId367" Type="http://schemas.openxmlformats.org/officeDocument/2006/relationships/hyperlink" Target="https://fr.wikipedia.org/w/index.php?title=V.27&amp;action=edit&amp;redlink=1" TargetMode="External"/><Relationship Id="rId171" Type="http://schemas.openxmlformats.org/officeDocument/2006/relationships/hyperlink" Target="https://fr.wikipedia.org/w/index.php?title=T.24&amp;action=edit&amp;redlink=1" TargetMode="External"/><Relationship Id="rId227" Type="http://schemas.openxmlformats.org/officeDocument/2006/relationships/hyperlink" Target="https://fr.wikipedia.org/w/index.php?title=T.104&amp;action=edit&amp;redlink=1" TargetMode="External"/><Relationship Id="rId269" Type="http://schemas.openxmlformats.org/officeDocument/2006/relationships/hyperlink" Target="https://fr.wikipedia.org/wiki/T.417" TargetMode="External"/><Relationship Id="rId434" Type="http://schemas.openxmlformats.org/officeDocument/2006/relationships/hyperlink" Target="https://fr.wikipedia.org/wiki/%C3%89quipement_terminal_de_circuit_de_donn%C3%A9es" TargetMode="External"/><Relationship Id="rId476" Type="http://schemas.openxmlformats.org/officeDocument/2006/relationships/hyperlink" Target="https://fr.wikipedia.org/w/index.php?title=Liste_des_normes_de_l%27Union_internationale_des_t%C3%A9l%C3%A9communications&amp;veaction=edit&amp;section=25" TargetMode="External"/><Relationship Id="rId33" Type="http://schemas.openxmlformats.org/officeDocument/2006/relationships/hyperlink" Target="https://fr.wikipedia.org/wiki/G.711" TargetMode="External"/><Relationship Id="rId129" Type="http://schemas.openxmlformats.org/officeDocument/2006/relationships/hyperlink" Target="https://fr.wikipedia.org/w/index.php?title=Q.704&amp;action=edit&amp;redlink=1" TargetMode="External"/><Relationship Id="rId280" Type="http://schemas.openxmlformats.org/officeDocument/2006/relationships/hyperlink" Target="https://fr.wikipedia.org/w/index.php?title=T.436&amp;action=edit&amp;redlink=1" TargetMode="External"/><Relationship Id="rId336" Type="http://schemas.openxmlformats.org/officeDocument/2006/relationships/hyperlink" Target="https://fr.wikipedia.org/w/index.php?title=V.22bis&amp;action=edit&amp;redlink=1" TargetMode="External"/><Relationship Id="rId75" Type="http://schemas.openxmlformats.org/officeDocument/2006/relationships/hyperlink" Target="https://fr.wikipedia.org/w/index.php?title=H.239&amp;action=edit&amp;redlink=1" TargetMode="External"/><Relationship Id="rId140" Type="http://schemas.openxmlformats.org/officeDocument/2006/relationships/hyperlink" Target="https://fr.wikipedia.org/wiki/Q.715" TargetMode="External"/><Relationship Id="rId182" Type="http://schemas.openxmlformats.org/officeDocument/2006/relationships/hyperlink" Target="https://fr.wikipedia.org/wiki/T%C3%A9l%C3%A9copieur" TargetMode="External"/><Relationship Id="rId378" Type="http://schemas.openxmlformats.org/officeDocument/2006/relationships/hyperlink" Target="https://fr.wikipedia.org/wiki/RS-232" TargetMode="External"/><Relationship Id="rId403" Type="http://schemas.openxmlformats.org/officeDocument/2006/relationships/hyperlink" Target="https://fr.wikipedia.org/w/index.php?title=V.53&amp;action=edit&amp;redlink=1" TargetMode="External"/><Relationship Id="rId6" Type="http://schemas.openxmlformats.org/officeDocument/2006/relationships/endnotes" Target="endnotes.xml"/><Relationship Id="rId238" Type="http://schemas.openxmlformats.org/officeDocument/2006/relationships/hyperlink" Target="https://fr.wikipedia.org/w/index.php?title=T.126&amp;action=edit&amp;redlink=1" TargetMode="External"/><Relationship Id="rId445" Type="http://schemas.openxmlformats.org/officeDocument/2006/relationships/hyperlink" Target="https://fr.wikipedia.org/wiki/Commutation_par_paquets" TargetMode="External"/><Relationship Id="rId487" Type="http://schemas.openxmlformats.org/officeDocument/2006/relationships/image" Target="media/image4.emf"/><Relationship Id="rId291" Type="http://schemas.openxmlformats.org/officeDocument/2006/relationships/hyperlink" Target="https://fr.wikipedia.org/w/index.php?title=T.522&amp;action=edit&amp;redlink=1" TargetMode="External"/><Relationship Id="rId305" Type="http://schemas.openxmlformats.org/officeDocument/2006/relationships/hyperlink" Target="https://fr.wikipedia.org/w/index.php?title=T.801&amp;action=edit&amp;redlink=1" TargetMode="External"/><Relationship Id="rId347" Type="http://schemas.openxmlformats.org/officeDocument/2006/relationships/hyperlink" Target="https://fr.wikipedia.org/wiki/V.28" TargetMode="External"/><Relationship Id="rId44" Type="http://schemas.openxmlformats.org/officeDocument/2006/relationships/hyperlink" Target="https://fr.wikipedia.org/wiki/Adaptive_Differential_Pulse_Code_Modulation" TargetMode="External"/><Relationship Id="rId86" Type="http://schemas.openxmlformats.org/officeDocument/2006/relationships/hyperlink" Target="https://fr.wikipedia.org/wiki/H.323" TargetMode="External"/><Relationship Id="rId151" Type="http://schemas.openxmlformats.org/officeDocument/2006/relationships/hyperlink" Target="https://fr.wikipedia.org/wiki/Circuit_virtuel_commut%C3%A9" TargetMode="External"/><Relationship Id="rId389" Type="http://schemas.openxmlformats.org/officeDocument/2006/relationships/hyperlink" Target="https://fr.wikipedia.org/w/index.php?title=V.34&amp;action=edit&amp;redlink=1" TargetMode="External"/><Relationship Id="rId193" Type="http://schemas.openxmlformats.org/officeDocument/2006/relationships/hyperlink" Target="https://fr.wikipedia.org/wiki/T.50" TargetMode="External"/><Relationship Id="rId207" Type="http://schemas.openxmlformats.org/officeDocument/2006/relationships/hyperlink" Target="https://fr.wikipedia.org/wiki/T%C3%A9l%C3%A9copieur" TargetMode="External"/><Relationship Id="rId249" Type="http://schemas.openxmlformats.org/officeDocument/2006/relationships/hyperlink" Target="https://fr.wikipedia.org/w/index.php?title=T.172&amp;action=edit&amp;redlink=1" TargetMode="External"/><Relationship Id="rId414" Type="http://schemas.openxmlformats.org/officeDocument/2006/relationships/hyperlink" Target="https://fr.wikipedia.org/w/index.php?title=K56flex&amp;action=edit&amp;redlink=1" TargetMode="External"/><Relationship Id="rId456" Type="http://schemas.openxmlformats.org/officeDocument/2006/relationships/hyperlink" Target="https://fr.wikipedia.org/wiki/Open_Systems_Interconnection" TargetMode="External"/><Relationship Id="rId13" Type="http://schemas.openxmlformats.org/officeDocument/2006/relationships/hyperlink" Target="https://fr.wikipedia.org/w/index.php?title=Liste_des_normes_de_l%27Union_internationale_des_t%C3%A9l%C3%A9communications&amp;action=edit&amp;section=2" TargetMode="External"/><Relationship Id="rId109" Type="http://schemas.openxmlformats.org/officeDocument/2006/relationships/hyperlink" Target="https://fr.wikipedia.org/w/index.php?title=Liste_des_normes_de_l%27Union_internationale_des_t%C3%A9l%C3%A9communications&amp;veaction=edit&amp;section=14" TargetMode="External"/><Relationship Id="rId260" Type="http://schemas.openxmlformats.org/officeDocument/2006/relationships/hyperlink" Target="https://fr.wikipedia.org/w/index.php?title=T.351&amp;action=edit&amp;redlink=1" TargetMode="External"/><Relationship Id="rId316" Type="http://schemas.openxmlformats.org/officeDocument/2006/relationships/hyperlink" Target="https://fr.wikipedia.org/w/index.php?title=Liste_des_normes_de_l%27Union_internationale_des_t%C3%A9l%C3%A9communications&amp;action=edit&amp;section=21" TargetMode="External"/><Relationship Id="rId55" Type="http://schemas.openxmlformats.org/officeDocument/2006/relationships/hyperlink" Target="https://fr.wikipedia.org/wiki/G.991.2" TargetMode="External"/><Relationship Id="rId97" Type="http://schemas.openxmlformats.org/officeDocument/2006/relationships/hyperlink" Target="https://fr.wikipedia.org/wiki/I.431" TargetMode="External"/><Relationship Id="rId120" Type="http://schemas.openxmlformats.org/officeDocument/2006/relationships/hyperlink" Target="https://fr.wikipedia.org/w/index.php?title=Liste_des_normes_de_l%27Union_internationale_des_t%C3%A9l%C3%A9communications&amp;veaction=edit&amp;section=17" TargetMode="External"/><Relationship Id="rId358" Type="http://schemas.openxmlformats.org/officeDocument/2006/relationships/hyperlink" Target="https://fr.wikipedia.org/w/index.php?title=V.26&amp;action=edit&amp;redlink=1" TargetMode="External"/><Relationship Id="rId162" Type="http://schemas.openxmlformats.org/officeDocument/2006/relationships/hyperlink" Target="https://fr.wikipedia.org/wiki/T%C3%A9l%C3%A9copieur" TargetMode="External"/><Relationship Id="rId218" Type="http://schemas.openxmlformats.org/officeDocument/2006/relationships/hyperlink" Target="https://fr.wikipedia.org/w/index.php?title=T.87&amp;action=edit&amp;redlink=1" TargetMode="External"/><Relationship Id="rId425" Type="http://schemas.openxmlformats.org/officeDocument/2006/relationships/hyperlink" Target="https://fr.wikipedia.org/w/index.php?title=X.20&amp;action=edit&amp;redlink=1" TargetMode="External"/><Relationship Id="rId467" Type="http://schemas.openxmlformats.org/officeDocument/2006/relationships/hyperlink" Target="https://fr.wikipedia.org/wiki/ASN.1" TargetMode="External"/><Relationship Id="rId271" Type="http://schemas.openxmlformats.org/officeDocument/2006/relationships/hyperlink" Target="https://fr.wikipedia.org/wiki/T.419" TargetMode="External"/><Relationship Id="rId24" Type="http://schemas.openxmlformats.org/officeDocument/2006/relationships/hyperlink" Target="https://fr.wikipedia.org/w/index.php?title=Liste_des_normes_de_l%27Union_internationale_des_t%C3%A9l%C3%A9communications&amp;veaction=edit&amp;section=7" TargetMode="External"/><Relationship Id="rId66" Type="http://schemas.openxmlformats.org/officeDocument/2006/relationships/hyperlink" Target="https://fr.wikipedia.org/wiki/Internet_Protocol" TargetMode="External"/><Relationship Id="rId131" Type="http://schemas.openxmlformats.org/officeDocument/2006/relationships/hyperlink" Target="https://fr.wikipedia.org/w/index.php?title=Q.706&amp;action=edit&amp;redlink=1" TargetMode="External"/><Relationship Id="rId327" Type="http://schemas.openxmlformats.org/officeDocument/2006/relationships/hyperlink" Target="https://fr.wikipedia.org/wiki/T%C3%A9l%C3%A9copieur" TargetMode="External"/><Relationship Id="rId369" Type="http://schemas.openxmlformats.org/officeDocument/2006/relationships/hyperlink" Target="https://fr.wikipedia.org/w/index.php?title=V.26&amp;action=edit&amp;redlink=1" TargetMode="External"/><Relationship Id="rId173" Type="http://schemas.openxmlformats.org/officeDocument/2006/relationships/hyperlink" Target="https://fr.wikipedia.org/wiki/T%C3%A9l%C3%A9copieur" TargetMode="External"/><Relationship Id="rId229" Type="http://schemas.openxmlformats.org/officeDocument/2006/relationships/hyperlink" Target="https://fr.wikipedia.org/w/index.php?title=T.106&amp;action=edit&amp;redlink=1" TargetMode="External"/><Relationship Id="rId380" Type="http://schemas.openxmlformats.org/officeDocument/2006/relationships/hyperlink" Target="https://fr.wikipedia.org/wiki/1976" TargetMode="External"/><Relationship Id="rId436" Type="http://schemas.openxmlformats.org/officeDocument/2006/relationships/hyperlink" Target="https://fr.wikipedia.org/w/index.php?title=X.27&amp;action=edit&amp;redlink=1" TargetMode="External"/><Relationship Id="rId240" Type="http://schemas.openxmlformats.org/officeDocument/2006/relationships/hyperlink" Target="https://fr.wikipedia.org/w/index.php?title=T.128&amp;action=edit&amp;redlink=1" TargetMode="External"/><Relationship Id="rId478" Type="http://schemas.openxmlformats.org/officeDocument/2006/relationships/hyperlink" Target="https://fr.wikipedia.org/w/index.php?title=Z.200&amp;action=edit&amp;redlink=1" TargetMode="External"/><Relationship Id="rId35" Type="http://schemas.openxmlformats.org/officeDocument/2006/relationships/hyperlink" Target="https://fr.wikipedia.org/wiki/ADPCM" TargetMode="External"/><Relationship Id="rId77" Type="http://schemas.openxmlformats.org/officeDocument/2006/relationships/hyperlink" Target="https://fr.wikipedia.org/wiki/H.245" TargetMode="External"/><Relationship Id="rId100" Type="http://schemas.openxmlformats.org/officeDocument/2006/relationships/hyperlink" Target="https://fr.wikipedia.org/w/index.php?title=Liste_des_normes_de_l%27Union_internationale_des_t%C3%A9l%C3%A9communications&amp;veaction=edit&amp;section=11" TargetMode="External"/><Relationship Id="rId282" Type="http://schemas.openxmlformats.org/officeDocument/2006/relationships/hyperlink" Target="https://fr.wikipedia.org/w/index.php?title=T.501&amp;action=edit&amp;redlink=1" TargetMode="External"/><Relationship Id="rId338" Type="http://schemas.openxmlformats.org/officeDocument/2006/relationships/hyperlink" Target="https://fr.wikipedia.org/wiki/QAM" TargetMode="External"/><Relationship Id="rId8" Type="http://schemas.openxmlformats.org/officeDocument/2006/relationships/control" Target="activeX/activeX1.xml"/><Relationship Id="rId142" Type="http://schemas.openxmlformats.org/officeDocument/2006/relationships/hyperlink" Target="https://fr.wikipedia.org/wiki/Q.921" TargetMode="External"/><Relationship Id="rId184" Type="http://schemas.openxmlformats.org/officeDocument/2006/relationships/hyperlink" Target="https://fr.wikipedia.org/w/index.php?title=T.38&amp;action=edit&amp;redlink=1" TargetMode="External"/><Relationship Id="rId391" Type="http://schemas.openxmlformats.org/officeDocument/2006/relationships/hyperlink" Target="https://fr.wikipedia.org/wiki/Protocole_de_communication" TargetMode="External"/><Relationship Id="rId405" Type="http://schemas.openxmlformats.org/officeDocument/2006/relationships/hyperlink" Target="https://fr.wikipedia.org/w/index.php?title=V.55&amp;action=edit&amp;redlink=1" TargetMode="External"/><Relationship Id="rId447" Type="http://schemas.openxmlformats.org/officeDocument/2006/relationships/hyperlink" Target="https://fr.wikipedia.org/w/index.php?title=X.92&amp;action=edit&amp;redlink=1" TargetMode="External"/><Relationship Id="rId251" Type="http://schemas.openxmlformats.org/officeDocument/2006/relationships/hyperlink" Target="https://fr.wikipedia.org/w/index.php?title=T.174&amp;action=edit&amp;redlink=1" TargetMode="External"/><Relationship Id="rId489" Type="http://schemas.openxmlformats.org/officeDocument/2006/relationships/image" Target="media/image5.emf"/><Relationship Id="rId46" Type="http://schemas.openxmlformats.org/officeDocument/2006/relationships/hyperlink" Target="https://fr.wikipedia.org/wiki/ADPCM" TargetMode="External"/><Relationship Id="rId293" Type="http://schemas.openxmlformats.org/officeDocument/2006/relationships/hyperlink" Target="https://fr.wikipedia.org/w/index.php?title=T.541&amp;action=edit&amp;redlink=1" TargetMode="External"/><Relationship Id="rId307" Type="http://schemas.openxmlformats.org/officeDocument/2006/relationships/hyperlink" Target="https://fr.wikipedia.org/w/index.php?title=T.803&amp;action=edit&amp;redlink=1" TargetMode="External"/><Relationship Id="rId349" Type="http://schemas.openxmlformats.org/officeDocument/2006/relationships/hyperlink" Target="https://fr.wikipedia.org/wiki/1968" TargetMode="External"/><Relationship Id="rId88" Type="http://schemas.openxmlformats.org/officeDocument/2006/relationships/hyperlink" Target="https://fr.wikipedia.org/wiki/QSIG" TargetMode="External"/><Relationship Id="rId111" Type="http://schemas.openxmlformats.org/officeDocument/2006/relationships/hyperlink" Target="https://fr.wikipedia.org/w/index.php?title=Liste_des_normes_de_l%27Union_internationale_des_t%C3%A9l%C3%A9communications&amp;veaction=edit&amp;section=15" TargetMode="External"/><Relationship Id="rId153" Type="http://schemas.openxmlformats.org/officeDocument/2006/relationships/hyperlink" Target="https://fr.wikipedia.org/wiki/RNIS" TargetMode="External"/><Relationship Id="rId195" Type="http://schemas.openxmlformats.org/officeDocument/2006/relationships/hyperlink" Target="https://fr.wikipedia.org/w/index.php?title=T.52&amp;action=edit&amp;redlink=1" TargetMode="External"/><Relationship Id="rId209" Type="http://schemas.openxmlformats.org/officeDocument/2006/relationships/hyperlink" Target="https://fr.wikipedia.org/w/index.php?title=T.71&amp;action=edit&amp;redlink=1" TargetMode="External"/><Relationship Id="rId360" Type="http://schemas.openxmlformats.org/officeDocument/2006/relationships/hyperlink" Target="https://fr.wikipedia.org/w/index.php?title=V.26&amp;action=edit&amp;redlink=1" TargetMode="External"/><Relationship Id="rId416" Type="http://schemas.openxmlformats.org/officeDocument/2006/relationships/hyperlink" Target="https://fr.wikipedia.org/w/index.php?title=56flex&amp;action=edit&amp;redlink=1" TargetMode="External"/><Relationship Id="rId220" Type="http://schemas.openxmlformats.org/officeDocument/2006/relationships/hyperlink" Target="https://fr.wikipedia.org/w/index.php?title=T.89&amp;action=edit&amp;redlink=1" TargetMode="External"/><Relationship Id="rId458" Type="http://schemas.openxmlformats.org/officeDocument/2006/relationships/hyperlink" Target="https://fr.wikipedia.org/wiki/Open_Systems_Interconnection" TargetMode="External"/><Relationship Id="rId15" Type="http://schemas.openxmlformats.org/officeDocument/2006/relationships/hyperlink" Target="https://fr.wikipedia.org/w/index.php?title=Liste_des_normes_de_l%27Union_internationale_des_t%C3%A9l%C3%A9communications&amp;action=edit&amp;section=3" TargetMode="External"/><Relationship Id="rId57" Type="http://schemas.openxmlformats.org/officeDocument/2006/relationships/hyperlink" Target="https://fr.wikipedia.org/wiki/G.992.1" TargetMode="External"/><Relationship Id="rId262" Type="http://schemas.openxmlformats.org/officeDocument/2006/relationships/hyperlink" Target="https://fr.wikipedia.org/w/index.php?title=T.390&amp;action=edit&amp;redlink=1" TargetMode="External"/><Relationship Id="rId318" Type="http://schemas.openxmlformats.org/officeDocument/2006/relationships/hyperlink" Target="https://fr.wikipedia.org/w/index.php?title=Liste_des_normes_de_l%27Union_internationale_des_t%C3%A9l%C3%A9communications&amp;action=edit&amp;section=22" TargetMode="External"/><Relationship Id="rId99" Type="http://schemas.openxmlformats.org/officeDocument/2006/relationships/hyperlink" Target="https://fr.wikipedia.org/w/index.php?title=Liste_des_normes_de_l%27Union_internationale_des_t%C3%A9l%C3%A9communications&amp;action=edit&amp;section=10" TargetMode="External"/><Relationship Id="rId122" Type="http://schemas.openxmlformats.org/officeDocument/2006/relationships/hyperlink" Target="https://fr.wikipedia.org/wiki/Code_DTMF" TargetMode="External"/><Relationship Id="rId164" Type="http://schemas.openxmlformats.org/officeDocument/2006/relationships/hyperlink" Target="https://fr.wikipedia.org/wiki/T%C3%A9l%C3%A9copieur" TargetMode="External"/><Relationship Id="rId371" Type="http://schemas.openxmlformats.org/officeDocument/2006/relationships/hyperlink" Target="https://fr.wikipedia.org/w/index.php?title=V.27&amp;action=edit&amp;redlink=1" TargetMode="External"/><Relationship Id="rId427" Type="http://schemas.openxmlformats.org/officeDocument/2006/relationships/hyperlink" Target="https://fr.wikipedia.org/wiki/X.21" TargetMode="External"/><Relationship Id="rId469" Type="http://schemas.openxmlformats.org/officeDocument/2006/relationships/hyperlink" Target="https://fr.wikipedia.org/wiki/Open_Systems_Interconnection" TargetMode="External"/><Relationship Id="rId26" Type="http://schemas.openxmlformats.org/officeDocument/2006/relationships/hyperlink" Target="https://fr.wikipedia.org/w/index.php?title=G.164&amp;action=edit&amp;redlink=1" TargetMode="External"/><Relationship Id="rId231" Type="http://schemas.openxmlformats.org/officeDocument/2006/relationships/hyperlink" Target="https://fr.wikipedia.org/wiki/T.120" TargetMode="External"/><Relationship Id="rId273" Type="http://schemas.openxmlformats.org/officeDocument/2006/relationships/hyperlink" Target="https://fr.wikipedia.org/wiki/T.422" TargetMode="External"/><Relationship Id="rId329" Type="http://schemas.openxmlformats.org/officeDocument/2006/relationships/hyperlink" Target="https://fr.wikipedia.org/wiki/TCM" TargetMode="External"/><Relationship Id="rId480" Type="http://schemas.openxmlformats.org/officeDocument/2006/relationships/hyperlink" Target="https://fr.wikipedia.org/wiki/CCITT" TargetMode="External"/><Relationship Id="rId68" Type="http://schemas.openxmlformats.org/officeDocument/2006/relationships/hyperlink" Target="https://fr.wikipedia.org/w/index.php?title=G.1050&amp;action=edit&amp;redlink=1" TargetMode="External"/><Relationship Id="rId133" Type="http://schemas.openxmlformats.org/officeDocument/2006/relationships/hyperlink" Target="https://fr.wikipedia.org/w/index.php?title=Q.708&amp;action=edit&amp;redlink=1" TargetMode="External"/><Relationship Id="rId175" Type="http://schemas.openxmlformats.org/officeDocument/2006/relationships/hyperlink" Target="https://fr.wikipedia.org/wiki/T%C3%A9l%C3%A9copieur" TargetMode="External"/><Relationship Id="rId340" Type="http://schemas.openxmlformats.org/officeDocument/2006/relationships/hyperlink" Target="https://fr.wikipedia.org/wiki/Frequency-shift_keying" TargetMode="External"/><Relationship Id="rId200" Type="http://schemas.openxmlformats.org/officeDocument/2006/relationships/hyperlink" Target="https://fr.wikipedia.org/w/index.php?title=T.62&amp;action=edit&amp;redlink=1" TargetMode="External"/><Relationship Id="rId382" Type="http://schemas.openxmlformats.org/officeDocument/2006/relationships/hyperlink" Target="https://fr.wikipedia.org/wiki/Baud_(mesure)" TargetMode="External"/><Relationship Id="rId438" Type="http://schemas.openxmlformats.org/officeDocument/2006/relationships/hyperlink" Target="https://fr.wikipedia.org/w/index.php?title=X.28&amp;action=edit&amp;redlink=1" TargetMode="External"/><Relationship Id="rId242" Type="http://schemas.openxmlformats.org/officeDocument/2006/relationships/hyperlink" Target="https://fr.wikipedia.org/w/index.php?title=T.135&amp;action=edit&amp;redlink=1" TargetMode="External"/><Relationship Id="rId284" Type="http://schemas.openxmlformats.org/officeDocument/2006/relationships/hyperlink" Target="https://fr.wikipedia.org/w/index.php?title=T.503&amp;action=edit&amp;redlink=1" TargetMode="External"/><Relationship Id="rId491" Type="http://schemas.openxmlformats.org/officeDocument/2006/relationships/image" Target="media/image6.emf"/><Relationship Id="rId37" Type="http://schemas.openxmlformats.org/officeDocument/2006/relationships/hyperlink" Target="https://fr.wikipedia.org/wiki/G.722" TargetMode="External"/><Relationship Id="rId79" Type="http://schemas.openxmlformats.org/officeDocument/2006/relationships/hyperlink" Target="https://fr.wikipedia.org/wiki/H.262" TargetMode="External"/><Relationship Id="rId102" Type="http://schemas.openxmlformats.org/officeDocument/2006/relationships/hyperlink" Target="https://fr.wikipedia.org/w/index.php?title=Liste_des_normes_de_l%27Union_internationale_des_t%C3%A9l%C3%A9communications&amp;veaction=edit&amp;section=12" TargetMode="External"/><Relationship Id="rId144" Type="http://schemas.openxmlformats.org/officeDocument/2006/relationships/hyperlink" Target="https://fr.wikipedia.org/wiki/RNIS" TargetMode="External"/><Relationship Id="rId90" Type="http://schemas.openxmlformats.org/officeDocument/2006/relationships/hyperlink" Target="https://fr.wikipedia.org/w/index.php?title=H.324&amp;action=edit&amp;redlink=1" TargetMode="External"/><Relationship Id="rId186" Type="http://schemas.openxmlformats.org/officeDocument/2006/relationships/hyperlink" Target="https://fr.wikipedia.org/w/index.php?title=T.39&amp;action=edit&amp;redlink=1" TargetMode="External"/><Relationship Id="rId351" Type="http://schemas.openxmlformats.org/officeDocument/2006/relationships/hyperlink" Target="https://fr.wikipedia.org/w/index.php?title=V.25&amp;action=edit&amp;redlink=1" TargetMode="External"/><Relationship Id="rId393" Type="http://schemas.openxmlformats.org/officeDocument/2006/relationships/hyperlink" Target="https://fr.wikipedia.org/w/index.php?title=V.41&amp;action=edit&amp;redlink=1" TargetMode="External"/><Relationship Id="rId407" Type="http://schemas.openxmlformats.org/officeDocument/2006/relationships/hyperlink" Target="https://fr.wikipedia.org/w/index.php?title=V.56&amp;action=edit&amp;redlink=1" TargetMode="External"/><Relationship Id="rId449" Type="http://schemas.openxmlformats.org/officeDocument/2006/relationships/hyperlink" Target="https://fr.wikipedia.org/w/index.php?title=X.110&amp;action=edit&amp;redlink=1" TargetMode="External"/><Relationship Id="rId211" Type="http://schemas.openxmlformats.org/officeDocument/2006/relationships/hyperlink" Target="https://fr.wikipedia.org/w/index.php?title=T.81&amp;action=edit&amp;redlink=1" TargetMode="External"/><Relationship Id="rId253" Type="http://schemas.openxmlformats.org/officeDocument/2006/relationships/hyperlink" Target="https://fr.wikipedia.org/w/index.php?title=T.176&amp;action=edit&amp;redlink=1" TargetMode="External"/><Relationship Id="rId295" Type="http://schemas.openxmlformats.org/officeDocument/2006/relationships/hyperlink" Target="https://fr.wikipedia.org/w/index.php?title=T.562&amp;action=edit&amp;redlink=1" TargetMode="External"/><Relationship Id="rId309" Type="http://schemas.openxmlformats.org/officeDocument/2006/relationships/hyperlink" Target="https://fr.wikipedia.org/w/index.php?title=T.807&amp;action=edit&amp;redlink=1" TargetMode="External"/><Relationship Id="rId460" Type="http://schemas.openxmlformats.org/officeDocument/2006/relationships/hyperlink" Target="https://fr.wikipedia.org/w/index.php?title=X.520&amp;action=edit&amp;redlink=1" TargetMode="External"/><Relationship Id="rId48" Type="http://schemas.openxmlformats.org/officeDocument/2006/relationships/hyperlink" Target="https://fr.wikipedia.org/wiki/G.728" TargetMode="External"/><Relationship Id="rId113" Type="http://schemas.openxmlformats.org/officeDocument/2006/relationships/hyperlink" Target="https://fr.wikipedia.org/w/index.php?title=O.153&amp;action=edit&amp;redlink=1" TargetMode="External"/><Relationship Id="rId320" Type="http://schemas.openxmlformats.org/officeDocument/2006/relationships/hyperlink" Target="https://fr.wikipedia.org/wiki/1976" TargetMode="External"/><Relationship Id="rId155" Type="http://schemas.openxmlformats.org/officeDocument/2006/relationships/hyperlink" Target="https://fr.wikipedia.org/w/index.php?title=Liste_des_normes_de_l%27Union_internationale_des_t%C3%A9l%C3%A9communications&amp;action=edit&amp;section=18" TargetMode="External"/><Relationship Id="rId197" Type="http://schemas.openxmlformats.org/officeDocument/2006/relationships/hyperlink" Target="https://fr.wikipedia.org/w/index.php?title=T.60&amp;action=edit&amp;redlink=1" TargetMode="External"/><Relationship Id="rId362" Type="http://schemas.openxmlformats.org/officeDocument/2006/relationships/hyperlink" Target="https://fr.wikipedia.org/wiki/1972" TargetMode="External"/><Relationship Id="rId418" Type="http://schemas.openxmlformats.org/officeDocument/2006/relationships/hyperlink" Target="https://fr.wikipedia.org/wiki/V.90" TargetMode="External"/><Relationship Id="rId222" Type="http://schemas.openxmlformats.org/officeDocument/2006/relationships/hyperlink" Target="https://fr.wikipedia.org/w/index.php?title=T.90&amp;action=edit&amp;redlink=1" TargetMode="External"/><Relationship Id="rId264" Type="http://schemas.openxmlformats.org/officeDocument/2006/relationships/hyperlink" Target="https://fr.wikipedia.org/wiki/T.412" TargetMode="External"/><Relationship Id="rId471" Type="http://schemas.openxmlformats.org/officeDocument/2006/relationships/hyperlink" Target="https://fr.wikipedia.org/wiki/Open_Systems_Interconnection" TargetMode="External"/><Relationship Id="rId17" Type="http://schemas.openxmlformats.org/officeDocument/2006/relationships/hyperlink" Target="https://fr.wikipedia.org/w/index.php?title=Liste_des_normes_de_l%27Union_internationale_des_t%C3%A9l%C3%A9communications&amp;action=edit&amp;section=4" TargetMode="External"/><Relationship Id="rId59" Type="http://schemas.openxmlformats.org/officeDocument/2006/relationships/hyperlink" Target="https://fr.wikipedia.org/wiki/G.992.2" TargetMode="External"/><Relationship Id="rId124" Type="http://schemas.openxmlformats.org/officeDocument/2006/relationships/hyperlink" Target="https://fr.wikipedia.org/wiki/Q.700" TargetMode="External"/><Relationship Id="rId70" Type="http://schemas.openxmlformats.org/officeDocument/2006/relationships/hyperlink" Target="https://fr.wikipedia.org/w/index.php?title=Liste_des_normes_de_l%27Union_internationale_des_t%C3%A9l%C3%A9communications&amp;veaction=edit&amp;section=8" TargetMode="External"/><Relationship Id="rId166" Type="http://schemas.openxmlformats.org/officeDocument/2006/relationships/hyperlink" Target="https://fr.wikipedia.org/wiki/T%C3%A9l%C3%A9copieur" TargetMode="External"/><Relationship Id="rId331" Type="http://schemas.openxmlformats.org/officeDocument/2006/relationships/hyperlink" Target="https://fr.wikipedia.org/w/index.php?title=V.20&amp;action=edit&amp;redlink=1" TargetMode="External"/><Relationship Id="rId373" Type="http://schemas.openxmlformats.org/officeDocument/2006/relationships/hyperlink" Target="https://fr.wikipedia.org/wiki/Courant_%C3%A9lectrique" TargetMode="External"/><Relationship Id="rId429" Type="http://schemas.openxmlformats.org/officeDocument/2006/relationships/hyperlink" Target="https://fr.wikipedia.org/wiki/%C3%89quipement_terminal_de_circuit_de_donn%C3%A9es" TargetMode="External"/><Relationship Id="rId1" Type="http://schemas.openxmlformats.org/officeDocument/2006/relationships/numbering" Target="numbering.xml"/><Relationship Id="rId233" Type="http://schemas.openxmlformats.org/officeDocument/2006/relationships/hyperlink" Target="https://fr.wikipedia.org/w/index.php?title=T.121&amp;action=edit&amp;redlink=1" TargetMode="External"/><Relationship Id="rId440" Type="http://schemas.openxmlformats.org/officeDocument/2006/relationships/hyperlink" Target="https://fr.wikipedia.org/wiki/Couche_Session" TargetMode="External"/><Relationship Id="rId28" Type="http://schemas.openxmlformats.org/officeDocument/2006/relationships/hyperlink" Target="https://fr.wikipedia.org/wiki/G.703" TargetMode="External"/><Relationship Id="rId275" Type="http://schemas.openxmlformats.org/officeDocument/2006/relationships/hyperlink" Target="https://fr.wikipedia.org/w/index.php?title=T.431&amp;action=edit&amp;redlink=1" TargetMode="External"/><Relationship Id="rId300" Type="http://schemas.openxmlformats.org/officeDocument/2006/relationships/hyperlink" Target="https://fr.wikipedia.org/w/index.php?title=T.611&amp;action=edit&amp;redlink=1" TargetMode="External"/><Relationship Id="rId482" Type="http://schemas.openxmlformats.org/officeDocument/2006/relationships/hyperlink" Target="https://fr.wikipedia.org/wiki/RNIS" TargetMode="External"/><Relationship Id="rId81" Type="http://schemas.openxmlformats.org/officeDocument/2006/relationships/hyperlink" Target="https://fr.wikipedia.org/wiki/H.263" TargetMode="External"/><Relationship Id="rId135" Type="http://schemas.openxmlformats.org/officeDocument/2006/relationships/hyperlink" Target="https://fr.wikipedia.org/w/index.php?title=Q.710&amp;action=edit&amp;redlink=1" TargetMode="External"/><Relationship Id="rId177" Type="http://schemas.openxmlformats.org/officeDocument/2006/relationships/hyperlink" Target="https://fr.wikipedia.org/wiki/T%C3%A9l%C3%A9copieur" TargetMode="External"/><Relationship Id="rId342" Type="http://schemas.openxmlformats.org/officeDocument/2006/relationships/hyperlink" Target="https://fr.wikipedia.org/wiki/%C3%89quipement_terminal_de_traitement_de_donn%C3%A9es" TargetMode="External"/><Relationship Id="rId384" Type="http://schemas.openxmlformats.org/officeDocument/2006/relationships/hyperlink" Target="https://fr.wikipedia.org/w/index.php?title=V.32&amp;action=edit&amp;redlink=1" TargetMode="External"/><Relationship Id="rId202" Type="http://schemas.openxmlformats.org/officeDocument/2006/relationships/hyperlink" Target="https://fr.wikipedia.org/w/index.php?title=T.62bis&amp;action=edit&amp;redlink=1" TargetMode="External"/><Relationship Id="rId244" Type="http://schemas.openxmlformats.org/officeDocument/2006/relationships/hyperlink" Target="https://fr.wikipedia.org/w/index.php?title=T.137&amp;action=edit&amp;redlink=1" TargetMode="External"/><Relationship Id="rId39" Type="http://schemas.openxmlformats.org/officeDocument/2006/relationships/hyperlink" Target="https://fr.wikipedia.org/wiki/G.722.2" TargetMode="External"/><Relationship Id="rId286" Type="http://schemas.openxmlformats.org/officeDocument/2006/relationships/hyperlink" Target="https://fr.wikipedia.org/w/index.php?title=T.504&amp;action=edit&amp;redlink=1" TargetMode="External"/><Relationship Id="rId451" Type="http://schemas.openxmlformats.org/officeDocument/2006/relationships/hyperlink" Target="https://fr.wikipedia.org/wiki/X.25" TargetMode="External"/><Relationship Id="rId493" Type="http://schemas.openxmlformats.org/officeDocument/2006/relationships/footer" Target="footer1.xml"/><Relationship Id="rId50" Type="http://schemas.openxmlformats.org/officeDocument/2006/relationships/hyperlink" Target="https://fr.wikipedia.org/wiki/G.729" TargetMode="External"/><Relationship Id="rId104" Type="http://schemas.openxmlformats.org/officeDocument/2006/relationships/hyperlink" Target="https://fr.wikipedia.org/w/index.php?title=Telecommunications_Management_Network&amp;action=edit&amp;redlink=1" TargetMode="External"/><Relationship Id="rId146" Type="http://schemas.openxmlformats.org/officeDocument/2006/relationships/hyperlink" Target="https://fr.wikipedia.org/wiki/Q.931" TargetMode="External"/><Relationship Id="rId188" Type="http://schemas.openxmlformats.org/officeDocument/2006/relationships/hyperlink" Target="https://fr.wikipedia.org/w/index.php?title=T.42&amp;action=edit&amp;redlink=1" TargetMode="External"/><Relationship Id="rId311" Type="http://schemas.openxmlformats.org/officeDocument/2006/relationships/hyperlink" Target="https://fr.wikipedia.org/w/index.php?title=T.810&amp;action=edit&amp;redlink=1" TargetMode="External"/><Relationship Id="rId353" Type="http://schemas.openxmlformats.org/officeDocument/2006/relationships/hyperlink" Target="https://fr.wikipedia.org/wiki/HDLC" TargetMode="External"/><Relationship Id="rId395" Type="http://schemas.openxmlformats.org/officeDocument/2006/relationships/hyperlink" Target="https://fr.wikipedia.org/wiki/%C3%89quipement_terminal_de_circuit_de_donn%C3%A9es" TargetMode="External"/><Relationship Id="rId409" Type="http://schemas.openxmlformats.org/officeDocument/2006/relationships/hyperlink" Target="https://fr.wikipedia.org/w/index.php?title=O.153&amp;action=edit&amp;redlink=1" TargetMode="External"/><Relationship Id="rId92" Type="http://schemas.openxmlformats.org/officeDocument/2006/relationships/hyperlink" Target="https://fr.wikipedia.org/w/index.php?title=H.450.1&amp;action=edit&amp;redlink=1" TargetMode="External"/><Relationship Id="rId213" Type="http://schemas.openxmlformats.org/officeDocument/2006/relationships/hyperlink" Target="https://fr.wikipedia.org/w/index.php?title=T.83&amp;action=edit&amp;redlink=1" TargetMode="External"/><Relationship Id="rId420" Type="http://schemas.openxmlformats.org/officeDocument/2006/relationships/hyperlink" Target="https://fr.wikipedia.org/wiki/QAM" TargetMode="External"/><Relationship Id="rId255" Type="http://schemas.openxmlformats.org/officeDocument/2006/relationships/hyperlink" Target="https://fr.wikipedia.org/w/index.php?title=T.190&amp;action=edit&amp;redlink=1" TargetMode="External"/><Relationship Id="rId297" Type="http://schemas.openxmlformats.org/officeDocument/2006/relationships/hyperlink" Target="https://fr.wikipedia.org/wiki/T%C3%A9l%C3%A9copieur" TargetMode="External"/><Relationship Id="rId462" Type="http://schemas.openxmlformats.org/officeDocument/2006/relationships/hyperlink" Target="https://fr.wikipedia.org/w/index.php?title=X.521&amp;action=edit&amp;redlink=1" TargetMode="External"/><Relationship Id="rId115" Type="http://schemas.openxmlformats.org/officeDocument/2006/relationships/hyperlink" Target="https://fr.wikipedia.org/w/index.php?title=Liste_des_normes_de_l%27Union_internationale_des_t%C3%A9l%C3%A9communications&amp;action=edit&amp;section=16" TargetMode="External"/><Relationship Id="rId157" Type="http://schemas.openxmlformats.org/officeDocument/2006/relationships/hyperlink" Target="https://fr.wikipedia.org/w/index.php?title=Liste_des_normes_de_l%27Union_internationale_des_t%C3%A9l%C3%A9communications&amp;veaction=edit&amp;section=19" TargetMode="External"/><Relationship Id="rId322" Type="http://schemas.openxmlformats.org/officeDocument/2006/relationships/hyperlink" Target="https://fr.wikipedia.org/wiki/1976" TargetMode="External"/><Relationship Id="rId364" Type="http://schemas.openxmlformats.org/officeDocument/2006/relationships/hyperlink" Target="https://fr.wikipedia.org/wiki/1972" TargetMode="External"/><Relationship Id="rId61" Type="http://schemas.openxmlformats.org/officeDocument/2006/relationships/hyperlink" Target="https://fr.wikipedia.org/wiki/G.992.3/4" TargetMode="External"/><Relationship Id="rId199" Type="http://schemas.openxmlformats.org/officeDocument/2006/relationships/hyperlink" Target="https://fr.wikipedia.org/w/index.php?title=T.61&amp;action=edit&amp;redlink=1" TargetMode="External"/><Relationship Id="rId19" Type="http://schemas.openxmlformats.org/officeDocument/2006/relationships/hyperlink" Target="https://fr.wikipedia.org/w/index.php?title=Liste_des_normes_de_l%27Union_internationale_des_t%C3%A9l%C3%A9communications&amp;action=edit&amp;section=5" TargetMode="External"/><Relationship Id="rId224" Type="http://schemas.openxmlformats.org/officeDocument/2006/relationships/hyperlink" Target="https://fr.wikipedia.org/w/index.php?title=T.101&amp;action=edit&amp;redlink=1" TargetMode="External"/><Relationship Id="rId266" Type="http://schemas.openxmlformats.org/officeDocument/2006/relationships/hyperlink" Target="https://fr.wikipedia.org/wiki/T.414" TargetMode="External"/><Relationship Id="rId431" Type="http://schemas.openxmlformats.org/officeDocument/2006/relationships/hyperlink" Target="https://fr.wikipedia.org/w/index.php?title=X.24&amp;action=edit&amp;redlink=1" TargetMode="External"/><Relationship Id="rId473" Type="http://schemas.openxmlformats.org/officeDocument/2006/relationships/hyperlink" Target="https://fr.wikipedia.org/wiki/Open_Systems_Interconnection" TargetMode="External"/><Relationship Id="rId30" Type="http://schemas.openxmlformats.org/officeDocument/2006/relationships/hyperlink" Target="https://fr.wikipedia.org/wiki/Hi%C3%A9rarchie_num%C3%A9rique_synchrone" TargetMode="External"/><Relationship Id="rId126" Type="http://schemas.openxmlformats.org/officeDocument/2006/relationships/hyperlink" Target="https://fr.wikipedia.org/w/index.php?title=Q.701&amp;action=edit&amp;redlink=1" TargetMode="External"/><Relationship Id="rId168" Type="http://schemas.openxmlformats.org/officeDocument/2006/relationships/hyperlink" Target="https://fr.wikipedia.org/wiki/T%C3%A9l%C3%A9copieur" TargetMode="External"/><Relationship Id="rId333" Type="http://schemas.openxmlformats.org/officeDocument/2006/relationships/hyperlink" Target="https://fr.wikipedia.org/wiki/Modulation_par_d%C3%A9placement_de_fr%C3%A9quence" TargetMode="External"/><Relationship Id="rId72" Type="http://schemas.openxmlformats.org/officeDocument/2006/relationships/hyperlink" Target="https://fr.wikipedia.org/w/index.php?title=H.223&amp;action=edit&amp;redlink=1" TargetMode="External"/><Relationship Id="rId375" Type="http://schemas.openxmlformats.org/officeDocument/2006/relationships/hyperlink" Target="https://fr.wikipedia.org/wiki/V.24" TargetMode="External"/><Relationship Id="rId3" Type="http://schemas.openxmlformats.org/officeDocument/2006/relationships/settings" Target="settings.xml"/><Relationship Id="rId235" Type="http://schemas.openxmlformats.org/officeDocument/2006/relationships/hyperlink" Target="https://fr.wikipedia.org/w/index.php?title=T.123&amp;action=edit&amp;redlink=1" TargetMode="External"/><Relationship Id="rId277" Type="http://schemas.openxmlformats.org/officeDocument/2006/relationships/hyperlink" Target="https://fr.wikipedia.org/w/index.php?title=T.433&amp;action=edit&amp;redlink=1" TargetMode="External"/><Relationship Id="rId400" Type="http://schemas.openxmlformats.org/officeDocument/2006/relationships/hyperlink" Target="https://fr.wikipedia.org/w/index.php?title=M.729&amp;action=edit&amp;redlink=1" TargetMode="External"/><Relationship Id="rId442" Type="http://schemas.openxmlformats.org/officeDocument/2006/relationships/hyperlink" Target="https://fr.wikipedia.org/wiki/X.25" TargetMode="External"/><Relationship Id="rId484" Type="http://schemas.openxmlformats.org/officeDocument/2006/relationships/oleObject" Target="embeddings/oleObject1.bin"/><Relationship Id="rId137" Type="http://schemas.openxmlformats.org/officeDocument/2006/relationships/hyperlink" Target="https://fr.wikipedia.org/wiki/Q.712" TargetMode="External"/><Relationship Id="rId302" Type="http://schemas.openxmlformats.org/officeDocument/2006/relationships/hyperlink" Target="https://fr.wikipedia.org/wiki/T%C3%A9l%C3%A9copieur" TargetMode="External"/><Relationship Id="rId344" Type="http://schemas.openxmlformats.org/officeDocument/2006/relationships/hyperlink" Target="https://fr.wikipedia.org/wiki/1964" TargetMode="External"/><Relationship Id="rId41" Type="http://schemas.openxmlformats.org/officeDocument/2006/relationships/hyperlink" Target="https://fr.wikipedia.org/w/index.php?title=G.723.1&amp;action=edit&amp;redlink=1" TargetMode="External"/><Relationship Id="rId83" Type="http://schemas.openxmlformats.org/officeDocument/2006/relationships/hyperlink" Target="https://fr.wikipedia.org/wiki/MPEG-4" TargetMode="External"/><Relationship Id="rId179" Type="http://schemas.openxmlformats.org/officeDocument/2006/relationships/hyperlink" Target="https://fr.wikipedia.org/wiki/T%C3%A9l%C3%A9copieur" TargetMode="External"/><Relationship Id="rId386" Type="http://schemas.openxmlformats.org/officeDocument/2006/relationships/hyperlink" Target="https://fr.wikipedia.org/wiki/QA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18</Pages>
  <Words>16126</Words>
  <Characters>88696</Characters>
  <Application>Microsoft Office Word</Application>
  <DocSecurity>0</DocSecurity>
  <Lines>739</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49</cp:revision>
  <dcterms:created xsi:type="dcterms:W3CDTF">2024-10-26T17:44:00Z</dcterms:created>
  <dcterms:modified xsi:type="dcterms:W3CDTF">2024-10-28T10:42:00Z</dcterms:modified>
</cp:coreProperties>
</file>